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EE512" w14:textId="77777777" w:rsidR="00F02A06" w:rsidRDefault="00C7749D" w:rsidP="005439C2">
      <w:pPr>
        <w:pStyle w:val="Nzev"/>
        <w:jc w:val="both"/>
      </w:pPr>
      <w:r>
        <w:t xml:space="preserve">  </w:t>
      </w:r>
      <w:r w:rsidR="00C60FE9">
        <w:t xml:space="preserve">  </w:t>
      </w:r>
      <w:r w:rsidR="00593EF3">
        <w:rPr>
          <w:noProof/>
          <w:lang w:eastAsia="cs-CZ"/>
        </w:rPr>
        <w:drawing>
          <wp:inline distT="0" distB="0" distL="0" distR="0" wp14:anchorId="45DEE96A" wp14:editId="45DEE96B">
            <wp:extent cx="1080000" cy="1080000"/>
            <wp:effectExtent l="0" t="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_znak_mail.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593EF3">
        <w:t xml:space="preserve"> </w:t>
      </w:r>
      <w:r w:rsidR="00963993">
        <w:t xml:space="preserve">                              </w:t>
      </w:r>
      <w:r w:rsidR="000600D5">
        <w:t xml:space="preserve">                 </w:t>
      </w:r>
      <w:r w:rsidR="00593EF3">
        <w:t xml:space="preserve"> </w:t>
      </w:r>
      <w:r w:rsidR="00593EF3">
        <w:rPr>
          <w:noProof/>
          <w:lang w:eastAsia="cs-CZ"/>
        </w:rPr>
        <w:drawing>
          <wp:inline distT="0" distB="0" distL="0" distR="0" wp14:anchorId="45DEE96C" wp14:editId="45DEE96D">
            <wp:extent cx="1080000" cy="1080000"/>
            <wp:effectExtent l="0" t="0" r="635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bar_300dpi.jpg"/>
                    <pic:cNvPicPr/>
                  </pic:nvPicPr>
                  <pic:blipFill>
                    <a:blip r:embed="rId1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5DEE513" w14:textId="77777777" w:rsidR="00F02A06" w:rsidRDefault="00F02A06" w:rsidP="005439C2">
      <w:pPr>
        <w:pStyle w:val="Nzev"/>
        <w:jc w:val="both"/>
      </w:pPr>
    </w:p>
    <w:p w14:paraId="45DEE514" w14:textId="77777777" w:rsidR="00F02A06" w:rsidRDefault="00F02A06" w:rsidP="005439C2">
      <w:pPr>
        <w:pStyle w:val="Nzev"/>
        <w:jc w:val="both"/>
      </w:pPr>
    </w:p>
    <w:p w14:paraId="45DEE515" w14:textId="77777777" w:rsidR="0030716E" w:rsidRPr="00440732" w:rsidRDefault="000600D5" w:rsidP="008E134E">
      <w:pPr>
        <w:pStyle w:val="Nzev"/>
        <w:rPr>
          <w:rFonts w:asciiTheme="minorHAnsi" w:hAnsiTheme="minorHAnsi" w:cstheme="minorHAnsi"/>
          <w:sz w:val="72"/>
          <w:szCs w:val="72"/>
        </w:rPr>
      </w:pPr>
      <w:r>
        <w:rPr>
          <w:rFonts w:asciiTheme="minorHAnsi" w:hAnsiTheme="minorHAnsi" w:cstheme="minorHAnsi"/>
          <w:sz w:val="72"/>
          <w:szCs w:val="72"/>
        </w:rPr>
        <w:t xml:space="preserve">  </w:t>
      </w:r>
      <w:r w:rsidR="008E134E" w:rsidRPr="00440732">
        <w:rPr>
          <w:rFonts w:asciiTheme="minorHAnsi" w:hAnsiTheme="minorHAnsi" w:cstheme="minorHAnsi"/>
          <w:sz w:val="72"/>
          <w:szCs w:val="72"/>
        </w:rPr>
        <w:t>Strategie prevence kriminality</w:t>
      </w:r>
      <w:r w:rsidR="008E134E" w:rsidRPr="00440732">
        <w:rPr>
          <w:rFonts w:asciiTheme="minorHAnsi" w:hAnsiTheme="minorHAnsi" w:cstheme="minorHAnsi"/>
          <w:sz w:val="72"/>
          <w:szCs w:val="72"/>
        </w:rPr>
        <w:br/>
      </w:r>
      <w:r w:rsidRPr="00440732">
        <w:rPr>
          <w:rFonts w:asciiTheme="minorHAnsi" w:hAnsiTheme="minorHAnsi" w:cstheme="minorHAnsi"/>
          <w:sz w:val="72"/>
          <w:szCs w:val="72"/>
        </w:rPr>
        <w:t xml:space="preserve">     město</w:t>
      </w:r>
      <w:r w:rsidR="00222961" w:rsidRPr="00440732">
        <w:rPr>
          <w:rFonts w:asciiTheme="minorHAnsi" w:hAnsiTheme="minorHAnsi" w:cstheme="minorHAnsi"/>
          <w:sz w:val="72"/>
          <w:szCs w:val="72"/>
        </w:rPr>
        <w:t xml:space="preserve"> Sokolov</w:t>
      </w:r>
      <w:r w:rsidRPr="00440732">
        <w:rPr>
          <w:rFonts w:asciiTheme="minorHAnsi" w:hAnsiTheme="minorHAnsi" w:cstheme="minorHAnsi"/>
          <w:sz w:val="72"/>
          <w:szCs w:val="72"/>
        </w:rPr>
        <w:t xml:space="preserve"> 2022-2023</w:t>
      </w:r>
    </w:p>
    <w:p w14:paraId="45DEE516" w14:textId="77777777" w:rsidR="00222961" w:rsidRPr="00440732" w:rsidRDefault="00222961" w:rsidP="005439C2">
      <w:pPr>
        <w:pStyle w:val="Bezmezer"/>
        <w:jc w:val="both"/>
      </w:pPr>
    </w:p>
    <w:p w14:paraId="45DEE517" w14:textId="77777777" w:rsidR="00222961" w:rsidRPr="00440732" w:rsidRDefault="00222961" w:rsidP="005439C2">
      <w:pPr>
        <w:pStyle w:val="Bezmezer"/>
        <w:jc w:val="both"/>
      </w:pPr>
    </w:p>
    <w:p w14:paraId="45DEE518" w14:textId="77777777" w:rsidR="000600D5" w:rsidRPr="00440732" w:rsidRDefault="000600D5" w:rsidP="000600D5">
      <w:pPr>
        <w:jc w:val="both"/>
      </w:pPr>
    </w:p>
    <w:p w14:paraId="45DEE519" w14:textId="77777777" w:rsidR="00074679" w:rsidRPr="00074679" w:rsidRDefault="00074679" w:rsidP="00074679">
      <w:pPr>
        <w:tabs>
          <w:tab w:val="num" w:pos="1134"/>
        </w:tabs>
        <w:jc w:val="both"/>
        <w:rPr>
          <w:rFonts w:cs="Times New Roman"/>
          <w:b/>
          <w:bCs/>
          <w:i/>
        </w:rPr>
      </w:pPr>
      <w:bookmarkStart w:id="0" w:name="_Toc512359169"/>
      <w:r w:rsidRPr="00074679">
        <w:rPr>
          <w:rFonts w:cs="Times New Roman"/>
          <w:b/>
          <w:bCs/>
          <w:i/>
        </w:rPr>
        <w:t>Strategie prevence kriminality</w:t>
      </w:r>
      <w:bookmarkEnd w:id="0"/>
    </w:p>
    <w:p w14:paraId="45DEE51A" w14:textId="77777777" w:rsidR="00074679" w:rsidRPr="00074679" w:rsidRDefault="00074679" w:rsidP="00074679">
      <w:pPr>
        <w:jc w:val="both"/>
        <w:rPr>
          <w:rFonts w:cs="Times New Roman"/>
          <w:i/>
        </w:rPr>
      </w:pPr>
      <w:r w:rsidRPr="00074679">
        <w:rPr>
          <w:rFonts w:cs="Times New Roman"/>
          <w:i/>
        </w:rPr>
        <w:t>Předcházení trestné činnosti a viktimizaci výrazně podporuje oblast bezpečnosti, která má vliv na kvalitu života občanů (zvláště jejich pocit bezpečí) a přináší dlouhodobé úspory v oblasti nákladů při jejich odstraňování.</w:t>
      </w:r>
    </w:p>
    <w:p w14:paraId="45DEE51B" w14:textId="77777777" w:rsidR="00074679" w:rsidRPr="00074679" w:rsidRDefault="00074679" w:rsidP="00074679">
      <w:pPr>
        <w:jc w:val="both"/>
        <w:rPr>
          <w:rFonts w:cs="Times New Roman"/>
          <w:i/>
        </w:rPr>
      </w:pPr>
      <w:r w:rsidRPr="00074679">
        <w:rPr>
          <w:rFonts w:cs="Times New Roman"/>
          <w:i/>
        </w:rPr>
        <w:t>Prevence kriminality je nedílnou součástí vládní politiky a je ukotvena na „odpovědnosti státní správy i samospráv v preventivním přístupu k řešení jednotlivých druhů kriminality (trestné činnosti i přestupků) a kriminálně rizikových jevů, k řešení komplexní bezpečnostní situace v ohrožených lokalitách, k zacházení s oběťmi a pachateli trestné činnosti.“</w:t>
      </w:r>
    </w:p>
    <w:p w14:paraId="45DEE51C" w14:textId="77777777" w:rsidR="00074679" w:rsidRPr="00074679" w:rsidRDefault="00074679" w:rsidP="00074679">
      <w:pPr>
        <w:jc w:val="both"/>
        <w:rPr>
          <w:rFonts w:cs="Times New Roman"/>
          <w:i/>
        </w:rPr>
      </w:pPr>
      <w:r w:rsidRPr="00074679">
        <w:rPr>
          <w:rFonts w:cs="Times New Roman"/>
          <w:i/>
        </w:rPr>
        <w:t>Mezi základní priority dle Strategie preven</w:t>
      </w:r>
      <w:r>
        <w:rPr>
          <w:rFonts w:cs="Times New Roman"/>
          <w:i/>
        </w:rPr>
        <w:t>ce kriminality v ČR na léta 2022</w:t>
      </w:r>
      <w:r w:rsidRPr="00074679">
        <w:rPr>
          <w:rFonts w:cs="Times New Roman"/>
          <w:i/>
        </w:rPr>
        <w:t xml:space="preserve"> až 202</w:t>
      </w:r>
      <w:r>
        <w:rPr>
          <w:rFonts w:cs="Times New Roman"/>
          <w:i/>
        </w:rPr>
        <w:t>7</w:t>
      </w:r>
      <w:r w:rsidRPr="00074679">
        <w:rPr>
          <w:rFonts w:cs="Times New Roman"/>
          <w:i/>
        </w:rPr>
        <w:t xml:space="preserve"> patří mj. „kladení důrazu na preventivní programy, úzkou komunikaci s místními samosprávami a na vybalancování prvků prevence a represe tak, aby se efektivně eliminovaly příčiny vzniku sociálních střetů;“ „komplexně řešit napětí v sociálně citlivých lokalitách,“ „usilovat o vysoký standard ochrany lidských práv,“ „minimalizovat rizika recidivy po propuštění,“ „posílit ochranu obětí trestné činnosti,“ „podporovat zvýšení finanční gramotnosti,“ „nesmlouvavý boj proti lichvě,“ „rozvoj občanské společnosti a podporu nestátních neziskových organizací.“ V oblasti kriminality vláda deklarovala, že považuje za „výhodnější zaměření na prevenci, zejména v oblasti kriminality mladistvých. Při celkovém trendu poklesu kriminality, avšak v podmínkách nerovnoměrné úrovně bezpečnosti v různých regionech ČR, považuje vláda za významné koncentrovat preventivní aktivity v komplexních programech zejména do těchto regionů.“ Mezi cíle vlády patří také „zapojování dobrovolníků do širšího spektra aktivit v bezpečnostní oblasti.“ (www.mvcr.cz)</w:t>
      </w:r>
    </w:p>
    <w:p w14:paraId="45DEE51D" w14:textId="77777777" w:rsidR="00074679" w:rsidRDefault="00074679" w:rsidP="00074679">
      <w:pPr>
        <w:jc w:val="both"/>
        <w:rPr>
          <w:rFonts w:cs="Times New Roman"/>
          <w:i/>
        </w:rPr>
      </w:pPr>
      <w:r w:rsidRPr="00074679">
        <w:rPr>
          <w:rFonts w:cs="Times New Roman"/>
          <w:i/>
        </w:rPr>
        <w:lastRenderedPageBreak/>
        <w:t>Z pohledu jednotlivých druhů kriminality se pak Strategie zaměřuje zejména na kriminalitu obecnou, tj. kriminalitu, která lidi ohrožuje a obtěžuje nejvíce a často utváří jejich pocit vnímání bezpečnosti ve svém okolí (primárně na majetkovou trestnou činnost), názor na kriminalitu jako celek a na práci jednotlivých subjektů, které v této oblasti působí. (</w:t>
      </w:r>
      <w:hyperlink r:id="rId11" w:history="1">
        <w:r w:rsidR="005554B3" w:rsidRPr="00586DD1">
          <w:rPr>
            <w:rStyle w:val="Hypertextovodkaz"/>
            <w:rFonts w:cs="Times New Roman"/>
            <w:i/>
          </w:rPr>
          <w:t>www.mvcr.cz</w:t>
        </w:r>
      </w:hyperlink>
      <w:r w:rsidRPr="00074679">
        <w:rPr>
          <w:rFonts w:cs="Times New Roman"/>
          <w:i/>
        </w:rPr>
        <w:t>)</w:t>
      </w:r>
    </w:p>
    <w:p w14:paraId="45DEE51E" w14:textId="77777777" w:rsidR="005554B3" w:rsidRDefault="005554B3" w:rsidP="005554B3">
      <w:pPr>
        <w:jc w:val="both"/>
        <w:rPr>
          <w:rFonts w:cs="Times New Roman"/>
          <w:i/>
        </w:rPr>
      </w:pPr>
      <w:r w:rsidRPr="00440732">
        <w:rPr>
          <w:rFonts w:cs="Times New Roman"/>
          <w:i/>
        </w:rPr>
        <w:t>Hlavní ideou, která stála na počátku vzniku projektu rozvoje prevence kriminality, byla myšlenka otce kriminologie </w:t>
      </w:r>
      <w:hyperlink r:id="rId12" w:tooltip="Cesare Beccaria" w:history="1">
        <w:proofErr w:type="spellStart"/>
        <w:r w:rsidRPr="00440732">
          <w:rPr>
            <w:rStyle w:val="Hypertextovodkaz"/>
            <w:rFonts w:cs="Times New Roman"/>
            <w:i/>
            <w:color w:val="auto"/>
            <w:u w:val="none"/>
          </w:rPr>
          <w:t>Cesara</w:t>
        </w:r>
        <w:proofErr w:type="spellEnd"/>
        <w:r w:rsidRPr="00440732">
          <w:rPr>
            <w:rStyle w:val="Hypertextovodkaz"/>
            <w:rFonts w:cs="Times New Roman"/>
            <w:i/>
            <w:color w:val="auto"/>
            <w:u w:val="none"/>
          </w:rPr>
          <w:t xml:space="preserve"> </w:t>
        </w:r>
        <w:proofErr w:type="spellStart"/>
        <w:r w:rsidRPr="00440732">
          <w:rPr>
            <w:rStyle w:val="Hypertextovodkaz"/>
            <w:rFonts w:cs="Times New Roman"/>
            <w:i/>
            <w:color w:val="auto"/>
            <w:u w:val="none"/>
          </w:rPr>
          <w:t>Beccaria</w:t>
        </w:r>
        <w:proofErr w:type="spellEnd"/>
      </w:hyperlink>
      <w:r w:rsidRPr="00440732">
        <w:rPr>
          <w:rFonts w:cs="Times New Roman"/>
          <w:i/>
        </w:rPr>
        <w:t>, který prosazoval „Je lépe zločinu předcházet, než ho trestat“. Prevence kriminality je vedle represe nedílnou součástí </w:t>
      </w:r>
      <w:hyperlink r:id="rId13" w:tooltip="Trestní politika" w:history="1">
        <w:r w:rsidRPr="00440732">
          <w:rPr>
            <w:rStyle w:val="Hypertextovodkaz"/>
            <w:rFonts w:cs="Times New Roman"/>
            <w:i/>
            <w:color w:val="auto"/>
            <w:u w:val="none"/>
          </w:rPr>
          <w:t>trestní politiky</w:t>
        </w:r>
      </w:hyperlink>
      <w:r w:rsidRPr="00440732">
        <w:rPr>
          <w:rFonts w:cs="Times New Roman"/>
          <w:i/>
        </w:rPr>
        <w:t>. Neměla by však být chápána pouze jako činnosti náležící </w:t>
      </w:r>
      <w:hyperlink r:id="rId14" w:tooltip="Policie" w:history="1">
        <w:r w:rsidRPr="00440732">
          <w:rPr>
            <w:rStyle w:val="Hypertextovodkaz"/>
            <w:rFonts w:cs="Times New Roman"/>
            <w:i/>
            <w:color w:val="auto"/>
            <w:u w:val="none"/>
          </w:rPr>
          <w:t>policii</w:t>
        </w:r>
      </w:hyperlink>
      <w:r w:rsidRPr="00440732">
        <w:rPr>
          <w:rFonts w:cs="Times New Roman"/>
          <w:i/>
        </w:rPr>
        <w:t>. V současné době by se mělo spíše jednat o souhrn aktivit, vyvíjených státními, veřejnoprávními i soukromoprávními subjekty, směřujícími ke kontrole kriminality a snížení strachu z ní. Prevence je zaměřena jednak na osobu potenciálního pachatele kriminality, tak i na potenciální oběti kriminality. Prevence používá prostředky spíše nerepresivního charakteru, snaží se snížit zájem pachatelů o trestnou činnost. </w:t>
      </w:r>
    </w:p>
    <w:p w14:paraId="45DEE51F" w14:textId="77777777" w:rsidR="005554B3" w:rsidRPr="00074679" w:rsidRDefault="005554B3" w:rsidP="00074679">
      <w:pPr>
        <w:jc w:val="both"/>
        <w:rPr>
          <w:rFonts w:cs="Times New Roman"/>
          <w:i/>
        </w:rPr>
      </w:pPr>
    </w:p>
    <w:p w14:paraId="45DEE520" w14:textId="77777777" w:rsidR="00F65BDE" w:rsidRPr="00440732" w:rsidRDefault="00F65BDE" w:rsidP="005439C2">
      <w:pPr>
        <w:pStyle w:val="Bezmezer"/>
        <w:jc w:val="both"/>
      </w:pPr>
    </w:p>
    <w:p w14:paraId="45DEE521" w14:textId="77777777" w:rsidR="00F65BDE" w:rsidRPr="00440732" w:rsidRDefault="00F65BDE" w:rsidP="005439C2">
      <w:pPr>
        <w:pStyle w:val="Bezmezer"/>
        <w:jc w:val="both"/>
      </w:pPr>
    </w:p>
    <w:p w14:paraId="45DEE522" w14:textId="77777777" w:rsidR="0030716E" w:rsidRDefault="0030716E" w:rsidP="005439C2">
      <w:pPr>
        <w:pStyle w:val="Bezmezer"/>
        <w:jc w:val="both"/>
      </w:pPr>
      <w:r w:rsidRPr="00440732">
        <w:t>Zpracoval:</w:t>
      </w:r>
    </w:p>
    <w:p w14:paraId="45DEE523" w14:textId="77777777" w:rsidR="0030716E" w:rsidRPr="00440732" w:rsidRDefault="00B93BEE" w:rsidP="005439C2">
      <w:pPr>
        <w:pStyle w:val="Bezmezer"/>
        <w:jc w:val="both"/>
      </w:pPr>
      <w:r>
        <w:t>V</w:t>
      </w:r>
      <w:r w:rsidR="005352D7">
        <w:t>rch</w:t>
      </w:r>
      <w:r>
        <w:t>ní</w:t>
      </w:r>
      <w:r w:rsidR="005352D7">
        <w:t xml:space="preserve"> </w:t>
      </w:r>
      <w:proofErr w:type="gramStart"/>
      <w:r w:rsidR="005352D7">
        <w:t xml:space="preserve">inspektor  </w:t>
      </w:r>
      <w:r w:rsidR="000600D5" w:rsidRPr="00440732">
        <w:t>Mgr.</w:t>
      </w:r>
      <w:proofErr w:type="gramEnd"/>
      <w:r w:rsidR="000600D5" w:rsidRPr="00440732">
        <w:t xml:space="preserve"> Petr Krágl, MBA</w:t>
      </w:r>
    </w:p>
    <w:p w14:paraId="45DEE524" w14:textId="77777777" w:rsidR="0030716E" w:rsidRPr="00440732" w:rsidRDefault="00B93BEE" w:rsidP="005439C2">
      <w:pPr>
        <w:pStyle w:val="Bezmezer"/>
        <w:jc w:val="both"/>
      </w:pPr>
      <w:r>
        <w:t>V</w:t>
      </w:r>
      <w:r w:rsidR="000600D5" w:rsidRPr="00440732">
        <w:t>edoucí odděl</w:t>
      </w:r>
      <w:r>
        <w:t>ení</w:t>
      </w:r>
      <w:r w:rsidR="000600D5" w:rsidRPr="00440732">
        <w:t xml:space="preserve"> prevence kriminality MP Sokolov</w:t>
      </w:r>
    </w:p>
    <w:p w14:paraId="45DEE525" w14:textId="77777777" w:rsidR="00963993" w:rsidRDefault="00963993" w:rsidP="005439C2">
      <w:pPr>
        <w:pStyle w:val="Bezmezer"/>
        <w:jc w:val="both"/>
        <w:rPr>
          <w:color w:val="FF0000"/>
        </w:rPr>
      </w:pPr>
    </w:p>
    <w:p w14:paraId="45DEE526" w14:textId="77777777" w:rsidR="00252E2B" w:rsidRDefault="00252E2B" w:rsidP="005439C2">
      <w:pPr>
        <w:pStyle w:val="Bezmezer"/>
        <w:jc w:val="both"/>
        <w:rPr>
          <w:color w:val="FF0000"/>
        </w:rPr>
      </w:pPr>
    </w:p>
    <w:p w14:paraId="45DEE527" w14:textId="77777777" w:rsidR="008B6F4C" w:rsidRDefault="008B6F4C" w:rsidP="005439C2">
      <w:pPr>
        <w:pStyle w:val="Bezmezer"/>
        <w:jc w:val="both"/>
        <w:rPr>
          <w:color w:val="FF0000"/>
        </w:rPr>
      </w:pPr>
    </w:p>
    <w:p w14:paraId="45DEE528" w14:textId="77777777" w:rsidR="008B6F4C" w:rsidRDefault="008B6F4C" w:rsidP="005439C2">
      <w:pPr>
        <w:pStyle w:val="Bezmezer"/>
        <w:jc w:val="both"/>
        <w:rPr>
          <w:color w:val="FF0000"/>
        </w:rPr>
      </w:pPr>
    </w:p>
    <w:p w14:paraId="45DEE529" w14:textId="77777777" w:rsidR="008B6F4C" w:rsidRDefault="008B6F4C" w:rsidP="005439C2">
      <w:pPr>
        <w:pStyle w:val="Bezmezer"/>
        <w:jc w:val="both"/>
        <w:rPr>
          <w:color w:val="FF0000"/>
        </w:rPr>
      </w:pPr>
    </w:p>
    <w:p w14:paraId="45DEE52A" w14:textId="77777777" w:rsidR="008B6F4C" w:rsidRDefault="008B6F4C" w:rsidP="005439C2">
      <w:pPr>
        <w:pStyle w:val="Bezmezer"/>
        <w:jc w:val="both"/>
        <w:rPr>
          <w:color w:val="FF0000"/>
        </w:rPr>
      </w:pPr>
    </w:p>
    <w:p w14:paraId="45DEE52B" w14:textId="77777777" w:rsidR="008B6F4C" w:rsidRDefault="008B6F4C" w:rsidP="005439C2">
      <w:pPr>
        <w:pStyle w:val="Bezmezer"/>
        <w:jc w:val="both"/>
        <w:rPr>
          <w:color w:val="FF0000"/>
        </w:rPr>
      </w:pPr>
    </w:p>
    <w:p w14:paraId="45DEE52C" w14:textId="77777777" w:rsidR="008B6F4C" w:rsidRDefault="008B6F4C" w:rsidP="005439C2">
      <w:pPr>
        <w:pStyle w:val="Bezmezer"/>
        <w:jc w:val="both"/>
        <w:rPr>
          <w:color w:val="FF0000"/>
        </w:rPr>
      </w:pPr>
    </w:p>
    <w:p w14:paraId="45DEE52D" w14:textId="77777777" w:rsidR="008B6F4C" w:rsidRDefault="008B6F4C" w:rsidP="005439C2">
      <w:pPr>
        <w:pStyle w:val="Bezmezer"/>
        <w:jc w:val="both"/>
        <w:rPr>
          <w:color w:val="FF0000"/>
        </w:rPr>
      </w:pPr>
    </w:p>
    <w:p w14:paraId="45DEE52E" w14:textId="77777777" w:rsidR="008B6F4C" w:rsidRDefault="008B6F4C" w:rsidP="005439C2">
      <w:pPr>
        <w:pStyle w:val="Bezmezer"/>
        <w:jc w:val="both"/>
        <w:rPr>
          <w:color w:val="FF0000"/>
        </w:rPr>
      </w:pPr>
    </w:p>
    <w:p w14:paraId="45DEE52F" w14:textId="77777777" w:rsidR="008B6F4C" w:rsidRDefault="008B6F4C" w:rsidP="005439C2">
      <w:pPr>
        <w:pStyle w:val="Bezmezer"/>
        <w:jc w:val="both"/>
        <w:rPr>
          <w:color w:val="FF0000"/>
        </w:rPr>
      </w:pPr>
    </w:p>
    <w:p w14:paraId="45DEE530" w14:textId="77777777" w:rsidR="008B6F4C" w:rsidRDefault="008B6F4C" w:rsidP="005439C2">
      <w:pPr>
        <w:pStyle w:val="Bezmezer"/>
        <w:jc w:val="both"/>
        <w:rPr>
          <w:color w:val="FF0000"/>
        </w:rPr>
      </w:pPr>
    </w:p>
    <w:p w14:paraId="45DEE531" w14:textId="77777777" w:rsidR="008B6F4C" w:rsidRDefault="008B6F4C" w:rsidP="005439C2">
      <w:pPr>
        <w:pStyle w:val="Bezmezer"/>
        <w:jc w:val="both"/>
        <w:rPr>
          <w:color w:val="FF0000"/>
        </w:rPr>
      </w:pPr>
    </w:p>
    <w:p w14:paraId="45DEE532" w14:textId="77777777" w:rsidR="008B6F4C" w:rsidRDefault="008B6F4C" w:rsidP="005439C2">
      <w:pPr>
        <w:pStyle w:val="Bezmezer"/>
        <w:jc w:val="both"/>
        <w:rPr>
          <w:color w:val="FF0000"/>
        </w:rPr>
      </w:pPr>
    </w:p>
    <w:p w14:paraId="45DEE533" w14:textId="77777777" w:rsidR="008B6F4C" w:rsidRDefault="008B6F4C" w:rsidP="005439C2">
      <w:pPr>
        <w:pStyle w:val="Bezmezer"/>
        <w:jc w:val="both"/>
        <w:rPr>
          <w:color w:val="FF0000"/>
        </w:rPr>
      </w:pPr>
    </w:p>
    <w:p w14:paraId="45DEE534" w14:textId="77777777" w:rsidR="008B6F4C" w:rsidRDefault="008B6F4C" w:rsidP="005439C2">
      <w:pPr>
        <w:pStyle w:val="Bezmezer"/>
        <w:jc w:val="both"/>
        <w:rPr>
          <w:color w:val="FF0000"/>
        </w:rPr>
      </w:pPr>
    </w:p>
    <w:p w14:paraId="45DEE535" w14:textId="77777777" w:rsidR="008B6F4C" w:rsidRDefault="008B6F4C" w:rsidP="005439C2">
      <w:pPr>
        <w:pStyle w:val="Bezmezer"/>
        <w:jc w:val="both"/>
        <w:rPr>
          <w:color w:val="FF0000"/>
        </w:rPr>
      </w:pPr>
    </w:p>
    <w:p w14:paraId="45DEE536" w14:textId="77777777" w:rsidR="008B6F4C" w:rsidRDefault="008B6F4C" w:rsidP="005439C2">
      <w:pPr>
        <w:pStyle w:val="Bezmezer"/>
        <w:jc w:val="both"/>
        <w:rPr>
          <w:color w:val="FF0000"/>
        </w:rPr>
      </w:pPr>
    </w:p>
    <w:p w14:paraId="45DEE537" w14:textId="77777777" w:rsidR="008B6F4C" w:rsidRDefault="008B6F4C" w:rsidP="005439C2">
      <w:pPr>
        <w:pStyle w:val="Bezmezer"/>
        <w:jc w:val="both"/>
        <w:rPr>
          <w:color w:val="FF0000"/>
        </w:rPr>
      </w:pPr>
    </w:p>
    <w:p w14:paraId="45DEE538" w14:textId="77777777" w:rsidR="008B6F4C" w:rsidRDefault="008B6F4C" w:rsidP="005439C2">
      <w:pPr>
        <w:pStyle w:val="Bezmezer"/>
        <w:jc w:val="both"/>
        <w:rPr>
          <w:color w:val="FF0000"/>
        </w:rPr>
      </w:pPr>
    </w:p>
    <w:p w14:paraId="45DEE539" w14:textId="77777777" w:rsidR="008B6F4C" w:rsidRDefault="008B6F4C" w:rsidP="005439C2">
      <w:pPr>
        <w:pStyle w:val="Bezmezer"/>
        <w:jc w:val="both"/>
        <w:rPr>
          <w:color w:val="FF0000"/>
        </w:rPr>
      </w:pPr>
    </w:p>
    <w:p w14:paraId="45DEE53A" w14:textId="77777777" w:rsidR="00963993" w:rsidRDefault="00963993" w:rsidP="005439C2">
      <w:pPr>
        <w:pStyle w:val="Bezmezer"/>
        <w:jc w:val="both"/>
        <w:rPr>
          <w:color w:val="FF0000"/>
        </w:rPr>
      </w:pPr>
    </w:p>
    <w:p w14:paraId="45DEE53B" w14:textId="77777777" w:rsidR="00963993" w:rsidRDefault="00963993" w:rsidP="005439C2">
      <w:pPr>
        <w:pStyle w:val="Bezmezer"/>
        <w:jc w:val="both"/>
        <w:rPr>
          <w:color w:val="FF0000"/>
        </w:rPr>
      </w:pPr>
    </w:p>
    <w:p w14:paraId="45DEE53C" w14:textId="77777777" w:rsidR="00963993" w:rsidRDefault="00963993" w:rsidP="005439C2">
      <w:pPr>
        <w:pStyle w:val="Bezmezer"/>
        <w:jc w:val="both"/>
        <w:rPr>
          <w:color w:val="FF0000"/>
        </w:rPr>
      </w:pPr>
    </w:p>
    <w:p w14:paraId="45DEE53D" w14:textId="77777777" w:rsidR="00963993" w:rsidRPr="00E41866" w:rsidRDefault="00963993" w:rsidP="005439C2">
      <w:pPr>
        <w:pStyle w:val="Bezmezer"/>
        <w:jc w:val="both"/>
        <w:rPr>
          <w:color w:val="FF0000"/>
        </w:rPr>
      </w:pPr>
    </w:p>
    <w:sdt>
      <w:sdtPr>
        <w:rPr>
          <w:b w:val="0"/>
          <w:spacing w:val="0"/>
          <w:sz w:val="24"/>
          <w:szCs w:val="22"/>
        </w:rPr>
        <w:id w:val="-148753953"/>
        <w:docPartObj>
          <w:docPartGallery w:val="Table of Contents"/>
          <w:docPartUnique/>
        </w:docPartObj>
      </w:sdtPr>
      <w:sdtEndPr>
        <w:rPr>
          <w:bCs/>
        </w:rPr>
      </w:sdtEndPr>
      <w:sdtContent>
        <w:p w14:paraId="45DEE53E" w14:textId="77777777" w:rsidR="00EF32FE" w:rsidRDefault="00EF32FE" w:rsidP="00277F8F">
          <w:pPr>
            <w:pStyle w:val="Nadpis1"/>
            <w:rPr>
              <w:b w:val="0"/>
              <w:spacing w:val="0"/>
              <w:sz w:val="24"/>
              <w:szCs w:val="22"/>
            </w:rPr>
          </w:pPr>
        </w:p>
        <w:p w14:paraId="45DEE53F" w14:textId="77777777" w:rsidR="00474F14" w:rsidRPr="00277F8F" w:rsidRDefault="00474F14" w:rsidP="00277F8F">
          <w:pPr>
            <w:pStyle w:val="Nadpis1"/>
          </w:pPr>
          <w:bookmarkStart w:id="1" w:name="_Toc100317746"/>
          <w:r w:rsidRPr="00277F8F">
            <w:t>Obsah</w:t>
          </w:r>
          <w:bookmarkEnd w:id="1"/>
        </w:p>
        <w:p w14:paraId="513FCF25" w14:textId="77777777" w:rsidR="00800A54" w:rsidRDefault="00474F14">
          <w:pPr>
            <w:pStyle w:val="Obsah1"/>
            <w:tabs>
              <w:tab w:val="right" w:leader="dot" w:pos="9062"/>
            </w:tabs>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100317746" w:history="1">
            <w:r w:rsidR="00800A54" w:rsidRPr="00800A54">
              <w:rPr>
                <w:rStyle w:val="Hypertextovodkaz"/>
                <w:b/>
                <w:noProof/>
              </w:rPr>
              <w:t>Obsah</w:t>
            </w:r>
            <w:r w:rsidR="00800A54">
              <w:rPr>
                <w:noProof/>
                <w:webHidden/>
              </w:rPr>
              <w:tab/>
            </w:r>
            <w:r w:rsidR="00800A54">
              <w:rPr>
                <w:noProof/>
                <w:webHidden/>
              </w:rPr>
              <w:fldChar w:fldCharType="begin"/>
            </w:r>
            <w:r w:rsidR="00800A54">
              <w:rPr>
                <w:noProof/>
                <w:webHidden/>
              </w:rPr>
              <w:instrText xml:space="preserve"> PAGEREF _Toc100317746 \h </w:instrText>
            </w:r>
            <w:r w:rsidR="00800A54">
              <w:rPr>
                <w:noProof/>
                <w:webHidden/>
              </w:rPr>
            </w:r>
            <w:r w:rsidR="00800A54">
              <w:rPr>
                <w:noProof/>
                <w:webHidden/>
              </w:rPr>
              <w:fldChar w:fldCharType="separate"/>
            </w:r>
            <w:r w:rsidR="00800A54">
              <w:rPr>
                <w:noProof/>
                <w:webHidden/>
              </w:rPr>
              <w:t>3</w:t>
            </w:r>
            <w:r w:rsidR="00800A54">
              <w:rPr>
                <w:noProof/>
                <w:webHidden/>
              </w:rPr>
              <w:fldChar w:fldCharType="end"/>
            </w:r>
          </w:hyperlink>
        </w:p>
        <w:p w14:paraId="17FA943D"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47" w:history="1">
            <w:r w:rsidRPr="00800A54">
              <w:rPr>
                <w:rStyle w:val="Hypertextovodkaz"/>
                <w:b/>
                <w:noProof/>
              </w:rPr>
              <w:t>ÚVOD</w:t>
            </w:r>
            <w:r>
              <w:rPr>
                <w:noProof/>
                <w:webHidden/>
              </w:rPr>
              <w:tab/>
            </w:r>
            <w:r>
              <w:rPr>
                <w:noProof/>
                <w:webHidden/>
              </w:rPr>
              <w:fldChar w:fldCharType="begin"/>
            </w:r>
            <w:r>
              <w:rPr>
                <w:noProof/>
                <w:webHidden/>
              </w:rPr>
              <w:instrText xml:space="preserve"> PAGEREF _Toc100317747 \h </w:instrText>
            </w:r>
            <w:r>
              <w:rPr>
                <w:noProof/>
                <w:webHidden/>
              </w:rPr>
            </w:r>
            <w:r>
              <w:rPr>
                <w:noProof/>
                <w:webHidden/>
              </w:rPr>
              <w:fldChar w:fldCharType="separate"/>
            </w:r>
            <w:r>
              <w:rPr>
                <w:noProof/>
                <w:webHidden/>
              </w:rPr>
              <w:t>5</w:t>
            </w:r>
            <w:r>
              <w:rPr>
                <w:noProof/>
                <w:webHidden/>
              </w:rPr>
              <w:fldChar w:fldCharType="end"/>
            </w:r>
          </w:hyperlink>
        </w:p>
        <w:p w14:paraId="03159AD1"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48" w:history="1">
            <w:r w:rsidRPr="00B32BA2">
              <w:rPr>
                <w:rStyle w:val="Hypertextovodkaz"/>
                <w:noProof/>
              </w:rPr>
              <w:t>Cílové skupiny, témata</w:t>
            </w:r>
            <w:r>
              <w:rPr>
                <w:noProof/>
                <w:webHidden/>
              </w:rPr>
              <w:tab/>
            </w:r>
            <w:r>
              <w:rPr>
                <w:noProof/>
                <w:webHidden/>
              </w:rPr>
              <w:fldChar w:fldCharType="begin"/>
            </w:r>
            <w:r>
              <w:rPr>
                <w:noProof/>
                <w:webHidden/>
              </w:rPr>
              <w:instrText xml:space="preserve"> PAGEREF _Toc100317748 \h </w:instrText>
            </w:r>
            <w:r>
              <w:rPr>
                <w:noProof/>
                <w:webHidden/>
              </w:rPr>
            </w:r>
            <w:r>
              <w:rPr>
                <w:noProof/>
                <w:webHidden/>
              </w:rPr>
              <w:fldChar w:fldCharType="separate"/>
            </w:r>
            <w:r>
              <w:rPr>
                <w:noProof/>
                <w:webHidden/>
              </w:rPr>
              <w:t>6</w:t>
            </w:r>
            <w:r>
              <w:rPr>
                <w:noProof/>
                <w:webHidden/>
              </w:rPr>
              <w:fldChar w:fldCharType="end"/>
            </w:r>
          </w:hyperlink>
        </w:p>
        <w:p w14:paraId="6EE0EF4F"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49" w:history="1">
            <w:r w:rsidRPr="00800A54">
              <w:rPr>
                <w:rStyle w:val="Hypertextovodkaz"/>
                <w:b/>
                <w:noProof/>
              </w:rPr>
              <w:t>TEORETICKÁ ČÁST</w:t>
            </w:r>
            <w:r>
              <w:rPr>
                <w:noProof/>
                <w:webHidden/>
              </w:rPr>
              <w:tab/>
            </w:r>
            <w:r>
              <w:rPr>
                <w:noProof/>
                <w:webHidden/>
              </w:rPr>
              <w:fldChar w:fldCharType="begin"/>
            </w:r>
            <w:r>
              <w:rPr>
                <w:noProof/>
                <w:webHidden/>
              </w:rPr>
              <w:instrText xml:space="preserve"> PAGEREF _Toc100317749 \h </w:instrText>
            </w:r>
            <w:r>
              <w:rPr>
                <w:noProof/>
                <w:webHidden/>
              </w:rPr>
            </w:r>
            <w:r>
              <w:rPr>
                <w:noProof/>
                <w:webHidden/>
              </w:rPr>
              <w:fldChar w:fldCharType="separate"/>
            </w:r>
            <w:r>
              <w:rPr>
                <w:noProof/>
                <w:webHidden/>
              </w:rPr>
              <w:t>7</w:t>
            </w:r>
            <w:r>
              <w:rPr>
                <w:noProof/>
                <w:webHidden/>
              </w:rPr>
              <w:fldChar w:fldCharType="end"/>
            </w:r>
          </w:hyperlink>
        </w:p>
        <w:p w14:paraId="46498A0F"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0" w:history="1">
            <w:r w:rsidRPr="00B32BA2">
              <w:rPr>
                <w:rStyle w:val="Hypertextovodkaz"/>
                <w:noProof/>
              </w:rPr>
              <w:t>Kriminalita</w:t>
            </w:r>
            <w:r>
              <w:rPr>
                <w:noProof/>
                <w:webHidden/>
              </w:rPr>
              <w:tab/>
            </w:r>
            <w:r>
              <w:rPr>
                <w:noProof/>
                <w:webHidden/>
              </w:rPr>
              <w:fldChar w:fldCharType="begin"/>
            </w:r>
            <w:r>
              <w:rPr>
                <w:noProof/>
                <w:webHidden/>
              </w:rPr>
              <w:instrText xml:space="preserve"> PAGEREF _Toc100317750 \h </w:instrText>
            </w:r>
            <w:r>
              <w:rPr>
                <w:noProof/>
                <w:webHidden/>
              </w:rPr>
            </w:r>
            <w:r>
              <w:rPr>
                <w:noProof/>
                <w:webHidden/>
              </w:rPr>
              <w:fldChar w:fldCharType="separate"/>
            </w:r>
            <w:r>
              <w:rPr>
                <w:noProof/>
                <w:webHidden/>
              </w:rPr>
              <w:t>7</w:t>
            </w:r>
            <w:r>
              <w:rPr>
                <w:noProof/>
                <w:webHidden/>
              </w:rPr>
              <w:fldChar w:fldCharType="end"/>
            </w:r>
          </w:hyperlink>
        </w:p>
        <w:p w14:paraId="0E4242A2"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1" w:history="1">
            <w:r w:rsidRPr="00B32BA2">
              <w:rPr>
                <w:rStyle w:val="Hypertextovodkaz"/>
                <w:noProof/>
              </w:rPr>
              <w:t>Prevence</w:t>
            </w:r>
            <w:r>
              <w:rPr>
                <w:noProof/>
                <w:webHidden/>
              </w:rPr>
              <w:tab/>
            </w:r>
            <w:r>
              <w:rPr>
                <w:noProof/>
                <w:webHidden/>
              </w:rPr>
              <w:fldChar w:fldCharType="begin"/>
            </w:r>
            <w:r>
              <w:rPr>
                <w:noProof/>
                <w:webHidden/>
              </w:rPr>
              <w:instrText xml:space="preserve"> PAGEREF _Toc100317751 \h </w:instrText>
            </w:r>
            <w:r>
              <w:rPr>
                <w:noProof/>
                <w:webHidden/>
              </w:rPr>
            </w:r>
            <w:r>
              <w:rPr>
                <w:noProof/>
                <w:webHidden/>
              </w:rPr>
              <w:fldChar w:fldCharType="separate"/>
            </w:r>
            <w:r>
              <w:rPr>
                <w:noProof/>
                <w:webHidden/>
              </w:rPr>
              <w:t>7</w:t>
            </w:r>
            <w:r>
              <w:rPr>
                <w:noProof/>
                <w:webHidden/>
              </w:rPr>
              <w:fldChar w:fldCharType="end"/>
            </w:r>
          </w:hyperlink>
        </w:p>
        <w:p w14:paraId="1F030AE2"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2" w:history="1">
            <w:r w:rsidRPr="00B32BA2">
              <w:rPr>
                <w:rStyle w:val="Hypertextovodkaz"/>
                <w:rFonts w:eastAsiaTheme="minorHAnsi"/>
                <w:noProof/>
              </w:rPr>
              <w:t>Prevence kriminality</w:t>
            </w:r>
            <w:r>
              <w:rPr>
                <w:noProof/>
                <w:webHidden/>
              </w:rPr>
              <w:tab/>
            </w:r>
            <w:r>
              <w:rPr>
                <w:noProof/>
                <w:webHidden/>
              </w:rPr>
              <w:fldChar w:fldCharType="begin"/>
            </w:r>
            <w:r>
              <w:rPr>
                <w:noProof/>
                <w:webHidden/>
              </w:rPr>
              <w:instrText xml:space="preserve"> PAGEREF _Toc100317752 \h </w:instrText>
            </w:r>
            <w:r>
              <w:rPr>
                <w:noProof/>
                <w:webHidden/>
              </w:rPr>
            </w:r>
            <w:r>
              <w:rPr>
                <w:noProof/>
                <w:webHidden/>
              </w:rPr>
              <w:fldChar w:fldCharType="separate"/>
            </w:r>
            <w:r>
              <w:rPr>
                <w:noProof/>
                <w:webHidden/>
              </w:rPr>
              <w:t>7</w:t>
            </w:r>
            <w:r>
              <w:rPr>
                <w:noProof/>
                <w:webHidden/>
              </w:rPr>
              <w:fldChar w:fldCharType="end"/>
            </w:r>
          </w:hyperlink>
        </w:p>
        <w:p w14:paraId="52C54542"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3" w:history="1">
            <w:r w:rsidRPr="00B32BA2">
              <w:rPr>
                <w:rStyle w:val="Hypertextovodkaz"/>
                <w:noProof/>
              </w:rPr>
              <w:t>Sociální prevence</w:t>
            </w:r>
            <w:r>
              <w:rPr>
                <w:noProof/>
                <w:webHidden/>
              </w:rPr>
              <w:tab/>
            </w:r>
            <w:r>
              <w:rPr>
                <w:noProof/>
                <w:webHidden/>
              </w:rPr>
              <w:fldChar w:fldCharType="begin"/>
            </w:r>
            <w:r>
              <w:rPr>
                <w:noProof/>
                <w:webHidden/>
              </w:rPr>
              <w:instrText xml:space="preserve"> PAGEREF _Toc100317753 \h </w:instrText>
            </w:r>
            <w:r>
              <w:rPr>
                <w:noProof/>
                <w:webHidden/>
              </w:rPr>
            </w:r>
            <w:r>
              <w:rPr>
                <w:noProof/>
                <w:webHidden/>
              </w:rPr>
              <w:fldChar w:fldCharType="separate"/>
            </w:r>
            <w:r>
              <w:rPr>
                <w:noProof/>
                <w:webHidden/>
              </w:rPr>
              <w:t>7</w:t>
            </w:r>
            <w:r>
              <w:rPr>
                <w:noProof/>
                <w:webHidden/>
              </w:rPr>
              <w:fldChar w:fldCharType="end"/>
            </w:r>
          </w:hyperlink>
        </w:p>
        <w:p w14:paraId="74FEE7EA"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4" w:history="1">
            <w:r w:rsidRPr="00B32BA2">
              <w:rPr>
                <w:rStyle w:val="Hypertextovodkaz"/>
                <w:rFonts w:eastAsiaTheme="minorHAnsi"/>
                <w:noProof/>
              </w:rPr>
              <w:t>Situační prevence</w:t>
            </w:r>
            <w:r>
              <w:rPr>
                <w:noProof/>
                <w:webHidden/>
              </w:rPr>
              <w:tab/>
            </w:r>
            <w:r>
              <w:rPr>
                <w:noProof/>
                <w:webHidden/>
              </w:rPr>
              <w:fldChar w:fldCharType="begin"/>
            </w:r>
            <w:r>
              <w:rPr>
                <w:noProof/>
                <w:webHidden/>
              </w:rPr>
              <w:instrText xml:space="preserve"> PAGEREF _Toc100317754 \h </w:instrText>
            </w:r>
            <w:r>
              <w:rPr>
                <w:noProof/>
                <w:webHidden/>
              </w:rPr>
            </w:r>
            <w:r>
              <w:rPr>
                <w:noProof/>
                <w:webHidden/>
              </w:rPr>
              <w:fldChar w:fldCharType="separate"/>
            </w:r>
            <w:r>
              <w:rPr>
                <w:noProof/>
                <w:webHidden/>
              </w:rPr>
              <w:t>8</w:t>
            </w:r>
            <w:r>
              <w:rPr>
                <w:noProof/>
                <w:webHidden/>
              </w:rPr>
              <w:fldChar w:fldCharType="end"/>
            </w:r>
          </w:hyperlink>
        </w:p>
        <w:p w14:paraId="7213EE45"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5" w:history="1">
            <w:r w:rsidRPr="00B32BA2">
              <w:rPr>
                <w:rStyle w:val="Hypertextovodkaz"/>
                <w:noProof/>
              </w:rPr>
              <w:t>Prevence drogových závislostí</w:t>
            </w:r>
            <w:r>
              <w:rPr>
                <w:noProof/>
                <w:webHidden/>
              </w:rPr>
              <w:tab/>
            </w:r>
            <w:r>
              <w:rPr>
                <w:noProof/>
                <w:webHidden/>
              </w:rPr>
              <w:fldChar w:fldCharType="begin"/>
            </w:r>
            <w:r>
              <w:rPr>
                <w:noProof/>
                <w:webHidden/>
              </w:rPr>
              <w:instrText xml:space="preserve"> PAGEREF _Toc100317755 \h </w:instrText>
            </w:r>
            <w:r>
              <w:rPr>
                <w:noProof/>
                <w:webHidden/>
              </w:rPr>
            </w:r>
            <w:r>
              <w:rPr>
                <w:noProof/>
                <w:webHidden/>
              </w:rPr>
              <w:fldChar w:fldCharType="separate"/>
            </w:r>
            <w:r>
              <w:rPr>
                <w:noProof/>
                <w:webHidden/>
              </w:rPr>
              <w:t>8</w:t>
            </w:r>
            <w:r>
              <w:rPr>
                <w:noProof/>
                <w:webHidden/>
              </w:rPr>
              <w:fldChar w:fldCharType="end"/>
            </w:r>
          </w:hyperlink>
        </w:p>
        <w:p w14:paraId="01A8CD6C"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6" w:history="1">
            <w:r w:rsidRPr="00B32BA2">
              <w:rPr>
                <w:rStyle w:val="Hypertextovodkaz"/>
                <w:rFonts w:eastAsiaTheme="minorHAnsi"/>
                <w:noProof/>
              </w:rPr>
              <w:t>Prevence viktimnosti a pomoc obětem trestných činů</w:t>
            </w:r>
            <w:r>
              <w:rPr>
                <w:noProof/>
                <w:webHidden/>
              </w:rPr>
              <w:tab/>
            </w:r>
            <w:r>
              <w:rPr>
                <w:noProof/>
                <w:webHidden/>
              </w:rPr>
              <w:fldChar w:fldCharType="begin"/>
            </w:r>
            <w:r>
              <w:rPr>
                <w:noProof/>
                <w:webHidden/>
              </w:rPr>
              <w:instrText xml:space="preserve"> PAGEREF _Toc100317756 \h </w:instrText>
            </w:r>
            <w:r>
              <w:rPr>
                <w:noProof/>
                <w:webHidden/>
              </w:rPr>
            </w:r>
            <w:r>
              <w:rPr>
                <w:noProof/>
                <w:webHidden/>
              </w:rPr>
              <w:fldChar w:fldCharType="separate"/>
            </w:r>
            <w:r>
              <w:rPr>
                <w:noProof/>
                <w:webHidden/>
              </w:rPr>
              <w:t>8</w:t>
            </w:r>
            <w:r>
              <w:rPr>
                <w:noProof/>
                <w:webHidden/>
              </w:rPr>
              <w:fldChar w:fldCharType="end"/>
            </w:r>
          </w:hyperlink>
        </w:p>
        <w:p w14:paraId="43DD618E"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57" w:history="1">
            <w:r w:rsidRPr="00800A54">
              <w:rPr>
                <w:rStyle w:val="Hypertextovodkaz"/>
                <w:b/>
                <w:noProof/>
              </w:rPr>
              <w:t>Úrovně preventivních aktivit</w:t>
            </w:r>
            <w:r w:rsidRPr="00B32BA2">
              <w:rPr>
                <w:rStyle w:val="Hypertextovodkaz"/>
                <w:noProof/>
              </w:rPr>
              <w:t>:</w:t>
            </w:r>
            <w:r>
              <w:rPr>
                <w:noProof/>
                <w:webHidden/>
              </w:rPr>
              <w:tab/>
            </w:r>
            <w:r>
              <w:rPr>
                <w:noProof/>
                <w:webHidden/>
              </w:rPr>
              <w:fldChar w:fldCharType="begin"/>
            </w:r>
            <w:r>
              <w:rPr>
                <w:noProof/>
                <w:webHidden/>
              </w:rPr>
              <w:instrText xml:space="preserve"> PAGEREF _Toc100317757 \h </w:instrText>
            </w:r>
            <w:r>
              <w:rPr>
                <w:noProof/>
                <w:webHidden/>
              </w:rPr>
            </w:r>
            <w:r>
              <w:rPr>
                <w:noProof/>
                <w:webHidden/>
              </w:rPr>
              <w:fldChar w:fldCharType="separate"/>
            </w:r>
            <w:r>
              <w:rPr>
                <w:noProof/>
                <w:webHidden/>
              </w:rPr>
              <w:t>9</w:t>
            </w:r>
            <w:r>
              <w:rPr>
                <w:noProof/>
                <w:webHidden/>
              </w:rPr>
              <w:fldChar w:fldCharType="end"/>
            </w:r>
          </w:hyperlink>
        </w:p>
        <w:p w14:paraId="1EF45CB5"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8" w:history="1">
            <w:r w:rsidRPr="00B32BA2">
              <w:rPr>
                <w:rStyle w:val="Hypertextovodkaz"/>
                <w:rFonts w:eastAsiaTheme="minorHAnsi"/>
                <w:noProof/>
              </w:rPr>
              <w:t>Primární prevence</w:t>
            </w:r>
            <w:r>
              <w:rPr>
                <w:noProof/>
                <w:webHidden/>
              </w:rPr>
              <w:tab/>
            </w:r>
            <w:r>
              <w:rPr>
                <w:noProof/>
                <w:webHidden/>
              </w:rPr>
              <w:fldChar w:fldCharType="begin"/>
            </w:r>
            <w:r>
              <w:rPr>
                <w:noProof/>
                <w:webHidden/>
              </w:rPr>
              <w:instrText xml:space="preserve"> PAGEREF _Toc100317758 \h </w:instrText>
            </w:r>
            <w:r>
              <w:rPr>
                <w:noProof/>
                <w:webHidden/>
              </w:rPr>
            </w:r>
            <w:r>
              <w:rPr>
                <w:noProof/>
                <w:webHidden/>
              </w:rPr>
              <w:fldChar w:fldCharType="separate"/>
            </w:r>
            <w:r>
              <w:rPr>
                <w:noProof/>
                <w:webHidden/>
              </w:rPr>
              <w:t>9</w:t>
            </w:r>
            <w:r>
              <w:rPr>
                <w:noProof/>
                <w:webHidden/>
              </w:rPr>
              <w:fldChar w:fldCharType="end"/>
            </w:r>
          </w:hyperlink>
        </w:p>
        <w:p w14:paraId="1F953BB6"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59" w:history="1">
            <w:r w:rsidRPr="00B32BA2">
              <w:rPr>
                <w:rStyle w:val="Hypertextovodkaz"/>
                <w:rFonts w:eastAsiaTheme="minorHAnsi"/>
                <w:noProof/>
              </w:rPr>
              <w:t>Sekundární prevence</w:t>
            </w:r>
            <w:r>
              <w:rPr>
                <w:noProof/>
                <w:webHidden/>
              </w:rPr>
              <w:tab/>
            </w:r>
            <w:r>
              <w:rPr>
                <w:noProof/>
                <w:webHidden/>
              </w:rPr>
              <w:fldChar w:fldCharType="begin"/>
            </w:r>
            <w:r>
              <w:rPr>
                <w:noProof/>
                <w:webHidden/>
              </w:rPr>
              <w:instrText xml:space="preserve"> PAGEREF _Toc100317759 \h </w:instrText>
            </w:r>
            <w:r>
              <w:rPr>
                <w:noProof/>
                <w:webHidden/>
              </w:rPr>
            </w:r>
            <w:r>
              <w:rPr>
                <w:noProof/>
                <w:webHidden/>
              </w:rPr>
              <w:fldChar w:fldCharType="separate"/>
            </w:r>
            <w:r>
              <w:rPr>
                <w:noProof/>
                <w:webHidden/>
              </w:rPr>
              <w:t>9</w:t>
            </w:r>
            <w:r>
              <w:rPr>
                <w:noProof/>
                <w:webHidden/>
              </w:rPr>
              <w:fldChar w:fldCharType="end"/>
            </w:r>
          </w:hyperlink>
        </w:p>
        <w:p w14:paraId="3B20722F"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0" w:history="1">
            <w:r w:rsidRPr="00B32BA2">
              <w:rPr>
                <w:rStyle w:val="Hypertextovodkaz"/>
                <w:rFonts w:eastAsiaTheme="minorHAnsi"/>
                <w:noProof/>
              </w:rPr>
              <w:t>Terciární prevence</w:t>
            </w:r>
            <w:r>
              <w:rPr>
                <w:noProof/>
                <w:webHidden/>
              </w:rPr>
              <w:tab/>
            </w:r>
            <w:r>
              <w:rPr>
                <w:noProof/>
                <w:webHidden/>
              </w:rPr>
              <w:fldChar w:fldCharType="begin"/>
            </w:r>
            <w:r>
              <w:rPr>
                <w:noProof/>
                <w:webHidden/>
              </w:rPr>
              <w:instrText xml:space="preserve"> PAGEREF _Toc100317760 \h </w:instrText>
            </w:r>
            <w:r>
              <w:rPr>
                <w:noProof/>
                <w:webHidden/>
              </w:rPr>
            </w:r>
            <w:r>
              <w:rPr>
                <w:noProof/>
                <w:webHidden/>
              </w:rPr>
              <w:fldChar w:fldCharType="separate"/>
            </w:r>
            <w:r>
              <w:rPr>
                <w:noProof/>
                <w:webHidden/>
              </w:rPr>
              <w:t>9</w:t>
            </w:r>
            <w:r>
              <w:rPr>
                <w:noProof/>
                <w:webHidden/>
              </w:rPr>
              <w:fldChar w:fldCharType="end"/>
            </w:r>
          </w:hyperlink>
        </w:p>
        <w:p w14:paraId="66C95056"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61" w:history="1">
            <w:r w:rsidRPr="00800A54">
              <w:rPr>
                <w:rStyle w:val="Hypertextovodkaz"/>
                <w:b/>
                <w:noProof/>
              </w:rPr>
              <w:t>ANALYTICKÁ ČÁST</w:t>
            </w:r>
            <w:r>
              <w:rPr>
                <w:noProof/>
                <w:webHidden/>
              </w:rPr>
              <w:tab/>
            </w:r>
            <w:r>
              <w:rPr>
                <w:noProof/>
                <w:webHidden/>
              </w:rPr>
              <w:fldChar w:fldCharType="begin"/>
            </w:r>
            <w:r>
              <w:rPr>
                <w:noProof/>
                <w:webHidden/>
              </w:rPr>
              <w:instrText xml:space="preserve"> PAGEREF _Toc100317761 \h </w:instrText>
            </w:r>
            <w:r>
              <w:rPr>
                <w:noProof/>
                <w:webHidden/>
              </w:rPr>
            </w:r>
            <w:r>
              <w:rPr>
                <w:noProof/>
                <w:webHidden/>
              </w:rPr>
              <w:fldChar w:fldCharType="separate"/>
            </w:r>
            <w:r>
              <w:rPr>
                <w:noProof/>
                <w:webHidden/>
              </w:rPr>
              <w:t>10</w:t>
            </w:r>
            <w:r>
              <w:rPr>
                <w:noProof/>
                <w:webHidden/>
              </w:rPr>
              <w:fldChar w:fldCharType="end"/>
            </w:r>
          </w:hyperlink>
        </w:p>
        <w:p w14:paraId="541BD639"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2" w:history="1">
            <w:r w:rsidRPr="00B32BA2">
              <w:rPr>
                <w:rStyle w:val="Hypertextovodkaz"/>
                <w:noProof/>
              </w:rPr>
              <w:t>Základní údaje o městě</w:t>
            </w:r>
            <w:r>
              <w:rPr>
                <w:noProof/>
                <w:webHidden/>
              </w:rPr>
              <w:tab/>
            </w:r>
            <w:r>
              <w:rPr>
                <w:noProof/>
                <w:webHidden/>
              </w:rPr>
              <w:fldChar w:fldCharType="begin"/>
            </w:r>
            <w:r>
              <w:rPr>
                <w:noProof/>
                <w:webHidden/>
              </w:rPr>
              <w:instrText xml:space="preserve"> PAGEREF _Toc100317762 \h </w:instrText>
            </w:r>
            <w:r>
              <w:rPr>
                <w:noProof/>
                <w:webHidden/>
              </w:rPr>
            </w:r>
            <w:r>
              <w:rPr>
                <w:noProof/>
                <w:webHidden/>
              </w:rPr>
              <w:fldChar w:fldCharType="separate"/>
            </w:r>
            <w:r>
              <w:rPr>
                <w:noProof/>
                <w:webHidden/>
              </w:rPr>
              <w:t>10</w:t>
            </w:r>
            <w:r>
              <w:rPr>
                <w:noProof/>
                <w:webHidden/>
              </w:rPr>
              <w:fldChar w:fldCharType="end"/>
            </w:r>
          </w:hyperlink>
        </w:p>
        <w:p w14:paraId="4AF62086"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3" w:history="1">
            <w:r w:rsidRPr="00B32BA2">
              <w:rPr>
                <w:rStyle w:val="Hypertextovodkaz"/>
                <w:rFonts w:eastAsia="Calibri"/>
                <w:noProof/>
                <w:lang w:eastAsia="ar-SA"/>
              </w:rPr>
              <w:t>Nezaměstnanost a kriminogenní faktory</w:t>
            </w:r>
            <w:r>
              <w:rPr>
                <w:noProof/>
                <w:webHidden/>
              </w:rPr>
              <w:tab/>
            </w:r>
            <w:r>
              <w:rPr>
                <w:noProof/>
                <w:webHidden/>
              </w:rPr>
              <w:fldChar w:fldCharType="begin"/>
            </w:r>
            <w:r>
              <w:rPr>
                <w:noProof/>
                <w:webHidden/>
              </w:rPr>
              <w:instrText xml:space="preserve"> PAGEREF _Toc100317763 \h </w:instrText>
            </w:r>
            <w:r>
              <w:rPr>
                <w:noProof/>
                <w:webHidden/>
              </w:rPr>
            </w:r>
            <w:r>
              <w:rPr>
                <w:noProof/>
                <w:webHidden/>
              </w:rPr>
              <w:fldChar w:fldCharType="separate"/>
            </w:r>
            <w:r>
              <w:rPr>
                <w:noProof/>
                <w:webHidden/>
              </w:rPr>
              <w:t>11</w:t>
            </w:r>
            <w:r>
              <w:rPr>
                <w:noProof/>
                <w:webHidden/>
              </w:rPr>
              <w:fldChar w:fldCharType="end"/>
            </w:r>
          </w:hyperlink>
        </w:p>
        <w:p w14:paraId="5F4A8A05"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4" w:history="1">
            <w:r w:rsidRPr="00B32BA2">
              <w:rPr>
                <w:rStyle w:val="Hypertextovodkaz"/>
                <w:rFonts w:eastAsiaTheme="minorHAnsi"/>
                <w:noProof/>
              </w:rPr>
              <w:t>Sociálně vyloučené lokality</w:t>
            </w:r>
            <w:r>
              <w:rPr>
                <w:noProof/>
                <w:webHidden/>
              </w:rPr>
              <w:tab/>
            </w:r>
            <w:r>
              <w:rPr>
                <w:noProof/>
                <w:webHidden/>
              </w:rPr>
              <w:fldChar w:fldCharType="begin"/>
            </w:r>
            <w:r>
              <w:rPr>
                <w:noProof/>
                <w:webHidden/>
              </w:rPr>
              <w:instrText xml:space="preserve"> PAGEREF _Toc100317764 \h </w:instrText>
            </w:r>
            <w:r>
              <w:rPr>
                <w:noProof/>
                <w:webHidden/>
              </w:rPr>
            </w:r>
            <w:r>
              <w:rPr>
                <w:noProof/>
                <w:webHidden/>
              </w:rPr>
              <w:fldChar w:fldCharType="separate"/>
            </w:r>
            <w:r>
              <w:rPr>
                <w:noProof/>
                <w:webHidden/>
              </w:rPr>
              <w:t>13</w:t>
            </w:r>
            <w:r>
              <w:rPr>
                <w:noProof/>
                <w:webHidden/>
              </w:rPr>
              <w:fldChar w:fldCharType="end"/>
            </w:r>
          </w:hyperlink>
        </w:p>
        <w:p w14:paraId="499DDDBF" w14:textId="6AC63CD2" w:rsidR="00800A54" w:rsidRDefault="00800A54" w:rsidP="00800A54">
          <w:pPr>
            <w:pStyle w:val="Obsah2"/>
            <w:tabs>
              <w:tab w:val="right" w:leader="dot" w:pos="9062"/>
            </w:tabs>
            <w:ind w:left="0"/>
            <w:rPr>
              <w:rFonts w:asciiTheme="minorHAnsi" w:eastAsiaTheme="minorEastAsia" w:hAnsiTheme="minorHAnsi" w:cstheme="minorBidi"/>
              <w:noProof/>
              <w:sz w:val="22"/>
              <w:lang w:eastAsia="cs-CZ"/>
            </w:rPr>
          </w:pPr>
          <w:hyperlink w:anchor="_Toc100317765" w:history="1">
            <w:r w:rsidRPr="00B32BA2">
              <w:rPr>
                <w:rStyle w:val="Hypertextovodkaz"/>
                <w:b/>
                <w:noProof/>
              </w:rPr>
              <w:t>Bezpečnostní analýza města Sokolova 2021</w:t>
            </w:r>
            <w:r>
              <w:rPr>
                <w:noProof/>
                <w:webHidden/>
              </w:rPr>
              <w:tab/>
            </w:r>
            <w:r>
              <w:rPr>
                <w:noProof/>
                <w:webHidden/>
              </w:rPr>
              <w:fldChar w:fldCharType="begin"/>
            </w:r>
            <w:r>
              <w:rPr>
                <w:noProof/>
                <w:webHidden/>
              </w:rPr>
              <w:instrText xml:space="preserve"> PAGEREF _Toc100317765 \h </w:instrText>
            </w:r>
            <w:r>
              <w:rPr>
                <w:noProof/>
                <w:webHidden/>
              </w:rPr>
            </w:r>
            <w:r>
              <w:rPr>
                <w:noProof/>
                <w:webHidden/>
              </w:rPr>
              <w:fldChar w:fldCharType="separate"/>
            </w:r>
            <w:r>
              <w:rPr>
                <w:noProof/>
                <w:webHidden/>
              </w:rPr>
              <w:t>14</w:t>
            </w:r>
            <w:r>
              <w:rPr>
                <w:noProof/>
                <w:webHidden/>
              </w:rPr>
              <w:fldChar w:fldCharType="end"/>
            </w:r>
          </w:hyperlink>
        </w:p>
        <w:p w14:paraId="4850D2DC"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6" w:history="1">
            <w:r w:rsidRPr="00B32BA2">
              <w:rPr>
                <w:rStyle w:val="Hypertextovodkaz"/>
                <w:rFonts w:eastAsia="Times New Roman"/>
                <w:noProof/>
                <w:lang w:eastAsia="cs-CZ"/>
              </w:rPr>
              <w:t>Kriminalita -  město Sokolov</w:t>
            </w:r>
            <w:r>
              <w:rPr>
                <w:noProof/>
                <w:webHidden/>
              </w:rPr>
              <w:tab/>
            </w:r>
            <w:r>
              <w:rPr>
                <w:noProof/>
                <w:webHidden/>
              </w:rPr>
              <w:fldChar w:fldCharType="begin"/>
            </w:r>
            <w:r>
              <w:rPr>
                <w:noProof/>
                <w:webHidden/>
              </w:rPr>
              <w:instrText xml:space="preserve"> PAGEREF _Toc100317766 \h </w:instrText>
            </w:r>
            <w:r>
              <w:rPr>
                <w:noProof/>
                <w:webHidden/>
              </w:rPr>
            </w:r>
            <w:r>
              <w:rPr>
                <w:noProof/>
                <w:webHidden/>
              </w:rPr>
              <w:fldChar w:fldCharType="separate"/>
            </w:r>
            <w:r>
              <w:rPr>
                <w:noProof/>
                <w:webHidden/>
              </w:rPr>
              <w:t>14</w:t>
            </w:r>
            <w:r>
              <w:rPr>
                <w:noProof/>
                <w:webHidden/>
              </w:rPr>
              <w:fldChar w:fldCharType="end"/>
            </w:r>
          </w:hyperlink>
        </w:p>
        <w:p w14:paraId="5FB62008"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7" w:history="1">
            <w:r w:rsidRPr="00B32BA2">
              <w:rPr>
                <w:rStyle w:val="Hypertextovodkaz"/>
                <w:noProof/>
              </w:rPr>
              <w:t>Statistiky trestné činy a  přestupky</w:t>
            </w:r>
            <w:r>
              <w:rPr>
                <w:noProof/>
                <w:webHidden/>
              </w:rPr>
              <w:tab/>
            </w:r>
            <w:r>
              <w:rPr>
                <w:noProof/>
                <w:webHidden/>
              </w:rPr>
              <w:fldChar w:fldCharType="begin"/>
            </w:r>
            <w:r>
              <w:rPr>
                <w:noProof/>
                <w:webHidden/>
              </w:rPr>
              <w:instrText xml:space="preserve"> PAGEREF _Toc100317767 \h </w:instrText>
            </w:r>
            <w:r>
              <w:rPr>
                <w:noProof/>
                <w:webHidden/>
              </w:rPr>
            </w:r>
            <w:r>
              <w:rPr>
                <w:noProof/>
                <w:webHidden/>
              </w:rPr>
              <w:fldChar w:fldCharType="separate"/>
            </w:r>
            <w:r>
              <w:rPr>
                <w:noProof/>
                <w:webHidden/>
              </w:rPr>
              <w:t>16</w:t>
            </w:r>
            <w:r>
              <w:rPr>
                <w:noProof/>
                <w:webHidden/>
              </w:rPr>
              <w:fldChar w:fldCharType="end"/>
            </w:r>
          </w:hyperlink>
        </w:p>
        <w:p w14:paraId="68F7B223"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8" w:history="1">
            <w:r w:rsidRPr="00B32BA2">
              <w:rPr>
                <w:rStyle w:val="Hypertextovodkaz"/>
                <w:noProof/>
              </w:rPr>
              <w:t>Statistika nápadu trestné činnosti OOP Sokolov město</w:t>
            </w:r>
            <w:r>
              <w:rPr>
                <w:noProof/>
                <w:webHidden/>
              </w:rPr>
              <w:tab/>
            </w:r>
            <w:r>
              <w:rPr>
                <w:noProof/>
                <w:webHidden/>
              </w:rPr>
              <w:fldChar w:fldCharType="begin"/>
            </w:r>
            <w:r>
              <w:rPr>
                <w:noProof/>
                <w:webHidden/>
              </w:rPr>
              <w:instrText xml:space="preserve"> PAGEREF _Toc100317768 \h </w:instrText>
            </w:r>
            <w:r>
              <w:rPr>
                <w:noProof/>
                <w:webHidden/>
              </w:rPr>
            </w:r>
            <w:r>
              <w:rPr>
                <w:noProof/>
                <w:webHidden/>
              </w:rPr>
              <w:fldChar w:fldCharType="separate"/>
            </w:r>
            <w:r>
              <w:rPr>
                <w:noProof/>
                <w:webHidden/>
              </w:rPr>
              <w:t>16</w:t>
            </w:r>
            <w:r>
              <w:rPr>
                <w:noProof/>
                <w:webHidden/>
              </w:rPr>
              <w:fldChar w:fldCharType="end"/>
            </w:r>
          </w:hyperlink>
        </w:p>
        <w:p w14:paraId="0179E3C0"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69" w:history="1">
            <w:r w:rsidRPr="00B32BA2">
              <w:rPr>
                <w:rStyle w:val="Hypertextovodkaz"/>
                <w:noProof/>
              </w:rPr>
              <w:t>Věkové složení pachatelů tr. činnosti – Sokolov. Srovnání let 2019 - 2021</w:t>
            </w:r>
            <w:r>
              <w:rPr>
                <w:noProof/>
                <w:webHidden/>
              </w:rPr>
              <w:tab/>
            </w:r>
            <w:r>
              <w:rPr>
                <w:noProof/>
                <w:webHidden/>
              </w:rPr>
              <w:fldChar w:fldCharType="begin"/>
            </w:r>
            <w:r>
              <w:rPr>
                <w:noProof/>
                <w:webHidden/>
              </w:rPr>
              <w:instrText xml:space="preserve"> PAGEREF _Toc100317769 \h </w:instrText>
            </w:r>
            <w:r>
              <w:rPr>
                <w:noProof/>
                <w:webHidden/>
              </w:rPr>
            </w:r>
            <w:r>
              <w:rPr>
                <w:noProof/>
                <w:webHidden/>
              </w:rPr>
              <w:fldChar w:fldCharType="separate"/>
            </w:r>
            <w:r>
              <w:rPr>
                <w:noProof/>
                <w:webHidden/>
              </w:rPr>
              <w:t>16</w:t>
            </w:r>
            <w:r>
              <w:rPr>
                <w:noProof/>
                <w:webHidden/>
              </w:rPr>
              <w:fldChar w:fldCharType="end"/>
            </w:r>
          </w:hyperlink>
        </w:p>
        <w:p w14:paraId="3C22F9F8"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0" w:history="1">
            <w:r w:rsidRPr="00B32BA2">
              <w:rPr>
                <w:rStyle w:val="Hypertextovodkaz"/>
                <w:noProof/>
              </w:rPr>
              <w:t>Statistika řešených přestupků OOP Sokolov město</w:t>
            </w:r>
            <w:r>
              <w:rPr>
                <w:noProof/>
                <w:webHidden/>
              </w:rPr>
              <w:tab/>
            </w:r>
            <w:r>
              <w:rPr>
                <w:noProof/>
                <w:webHidden/>
              </w:rPr>
              <w:fldChar w:fldCharType="begin"/>
            </w:r>
            <w:r>
              <w:rPr>
                <w:noProof/>
                <w:webHidden/>
              </w:rPr>
              <w:instrText xml:space="preserve"> PAGEREF _Toc100317770 \h </w:instrText>
            </w:r>
            <w:r>
              <w:rPr>
                <w:noProof/>
                <w:webHidden/>
              </w:rPr>
            </w:r>
            <w:r>
              <w:rPr>
                <w:noProof/>
                <w:webHidden/>
              </w:rPr>
              <w:fldChar w:fldCharType="separate"/>
            </w:r>
            <w:r>
              <w:rPr>
                <w:noProof/>
                <w:webHidden/>
              </w:rPr>
              <w:t>17</w:t>
            </w:r>
            <w:r>
              <w:rPr>
                <w:noProof/>
                <w:webHidden/>
              </w:rPr>
              <w:fldChar w:fldCharType="end"/>
            </w:r>
          </w:hyperlink>
        </w:p>
        <w:p w14:paraId="24DC61EF"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1" w:history="1">
            <w:r w:rsidRPr="00B32BA2">
              <w:rPr>
                <w:rStyle w:val="Hypertextovodkaz"/>
                <w:noProof/>
              </w:rPr>
              <w:t>Statistika řešených přestupků Městská policie Sokolov</w:t>
            </w:r>
            <w:r>
              <w:rPr>
                <w:noProof/>
                <w:webHidden/>
              </w:rPr>
              <w:tab/>
            </w:r>
            <w:r>
              <w:rPr>
                <w:noProof/>
                <w:webHidden/>
              </w:rPr>
              <w:fldChar w:fldCharType="begin"/>
            </w:r>
            <w:r>
              <w:rPr>
                <w:noProof/>
                <w:webHidden/>
              </w:rPr>
              <w:instrText xml:space="preserve"> PAGEREF _Toc100317771 \h </w:instrText>
            </w:r>
            <w:r>
              <w:rPr>
                <w:noProof/>
                <w:webHidden/>
              </w:rPr>
            </w:r>
            <w:r>
              <w:rPr>
                <w:noProof/>
                <w:webHidden/>
              </w:rPr>
              <w:fldChar w:fldCharType="separate"/>
            </w:r>
            <w:r>
              <w:rPr>
                <w:noProof/>
                <w:webHidden/>
              </w:rPr>
              <w:t>17</w:t>
            </w:r>
            <w:r>
              <w:rPr>
                <w:noProof/>
                <w:webHidden/>
              </w:rPr>
              <w:fldChar w:fldCharType="end"/>
            </w:r>
          </w:hyperlink>
        </w:p>
        <w:p w14:paraId="35A5CDAA"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2" w:history="1">
            <w:r w:rsidRPr="00B32BA2">
              <w:rPr>
                <w:rStyle w:val="Hypertextovodkaz"/>
                <w:rFonts w:eastAsia="Times New Roman"/>
                <w:noProof/>
                <w:lang w:eastAsia="cs-CZ"/>
              </w:rPr>
              <w:t>Kriminogenní faktory způsobující vznik kriminality na území města</w:t>
            </w:r>
            <w:r>
              <w:rPr>
                <w:noProof/>
                <w:webHidden/>
              </w:rPr>
              <w:tab/>
            </w:r>
            <w:r>
              <w:rPr>
                <w:noProof/>
                <w:webHidden/>
              </w:rPr>
              <w:fldChar w:fldCharType="begin"/>
            </w:r>
            <w:r>
              <w:rPr>
                <w:noProof/>
                <w:webHidden/>
              </w:rPr>
              <w:instrText xml:space="preserve"> PAGEREF _Toc100317772 \h </w:instrText>
            </w:r>
            <w:r>
              <w:rPr>
                <w:noProof/>
                <w:webHidden/>
              </w:rPr>
            </w:r>
            <w:r>
              <w:rPr>
                <w:noProof/>
                <w:webHidden/>
              </w:rPr>
              <w:fldChar w:fldCharType="separate"/>
            </w:r>
            <w:r>
              <w:rPr>
                <w:noProof/>
                <w:webHidden/>
              </w:rPr>
              <w:t>19</w:t>
            </w:r>
            <w:r>
              <w:rPr>
                <w:noProof/>
                <w:webHidden/>
              </w:rPr>
              <w:fldChar w:fldCharType="end"/>
            </w:r>
          </w:hyperlink>
        </w:p>
        <w:p w14:paraId="34CFC34F" w14:textId="28BA84DB" w:rsidR="00800A54" w:rsidRDefault="00800A54">
          <w:pPr>
            <w:pStyle w:val="Obsah1"/>
            <w:tabs>
              <w:tab w:val="right" w:leader="dot" w:pos="9062"/>
            </w:tabs>
            <w:rPr>
              <w:rFonts w:asciiTheme="minorHAnsi" w:eastAsiaTheme="minorEastAsia" w:hAnsiTheme="minorHAnsi" w:cstheme="minorBidi"/>
              <w:noProof/>
              <w:sz w:val="22"/>
              <w:lang w:eastAsia="cs-CZ"/>
            </w:rPr>
          </w:pPr>
          <w:r>
            <w:rPr>
              <w:rStyle w:val="Hypertextovodkaz"/>
              <w:noProof/>
              <w:u w:val="none"/>
            </w:rPr>
            <w:t xml:space="preserve"> </w:t>
          </w:r>
          <w:hyperlink w:anchor="_Toc100317773" w:history="1">
            <w:r w:rsidRPr="00800A54">
              <w:rPr>
                <w:rStyle w:val="Hypertextovodkaz"/>
                <w:b/>
                <w:noProof/>
              </w:rPr>
              <w:t>Přehled realizovaných projektů prevence kriminality Městské policie Sokolov</w:t>
            </w:r>
            <w:r>
              <w:rPr>
                <w:noProof/>
                <w:webHidden/>
              </w:rPr>
              <w:tab/>
            </w:r>
            <w:r>
              <w:rPr>
                <w:noProof/>
                <w:webHidden/>
              </w:rPr>
              <w:fldChar w:fldCharType="begin"/>
            </w:r>
            <w:r>
              <w:rPr>
                <w:noProof/>
                <w:webHidden/>
              </w:rPr>
              <w:instrText xml:space="preserve"> PAGEREF _Toc100317773 \h </w:instrText>
            </w:r>
            <w:r>
              <w:rPr>
                <w:noProof/>
                <w:webHidden/>
              </w:rPr>
            </w:r>
            <w:r>
              <w:rPr>
                <w:noProof/>
                <w:webHidden/>
              </w:rPr>
              <w:fldChar w:fldCharType="separate"/>
            </w:r>
            <w:r>
              <w:rPr>
                <w:noProof/>
                <w:webHidden/>
              </w:rPr>
              <w:t>20</w:t>
            </w:r>
            <w:r>
              <w:rPr>
                <w:noProof/>
                <w:webHidden/>
              </w:rPr>
              <w:fldChar w:fldCharType="end"/>
            </w:r>
          </w:hyperlink>
        </w:p>
        <w:p w14:paraId="21846B4B"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4" w:history="1">
            <w:r w:rsidRPr="00B32BA2">
              <w:rPr>
                <w:rStyle w:val="Hypertextovodkaz"/>
                <w:noProof/>
              </w:rPr>
              <w:t>Projekt Bezpečné město</w:t>
            </w:r>
            <w:r>
              <w:rPr>
                <w:noProof/>
                <w:webHidden/>
              </w:rPr>
              <w:tab/>
            </w:r>
            <w:r>
              <w:rPr>
                <w:noProof/>
                <w:webHidden/>
              </w:rPr>
              <w:fldChar w:fldCharType="begin"/>
            </w:r>
            <w:r>
              <w:rPr>
                <w:noProof/>
                <w:webHidden/>
              </w:rPr>
              <w:instrText xml:space="preserve"> PAGEREF _Toc100317774 \h </w:instrText>
            </w:r>
            <w:r>
              <w:rPr>
                <w:noProof/>
                <w:webHidden/>
              </w:rPr>
            </w:r>
            <w:r>
              <w:rPr>
                <w:noProof/>
                <w:webHidden/>
              </w:rPr>
              <w:fldChar w:fldCharType="separate"/>
            </w:r>
            <w:r>
              <w:rPr>
                <w:noProof/>
                <w:webHidden/>
              </w:rPr>
              <w:t>20</w:t>
            </w:r>
            <w:r>
              <w:rPr>
                <w:noProof/>
                <w:webHidden/>
              </w:rPr>
              <w:fldChar w:fldCharType="end"/>
            </w:r>
          </w:hyperlink>
        </w:p>
        <w:p w14:paraId="7014DB8F"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5" w:history="1">
            <w:r w:rsidRPr="00B32BA2">
              <w:rPr>
                <w:rStyle w:val="Hypertextovodkaz"/>
                <w:noProof/>
              </w:rPr>
              <w:t>Bezpečný podnik</w:t>
            </w:r>
            <w:r>
              <w:rPr>
                <w:noProof/>
                <w:webHidden/>
              </w:rPr>
              <w:tab/>
            </w:r>
            <w:r>
              <w:rPr>
                <w:noProof/>
                <w:webHidden/>
              </w:rPr>
              <w:fldChar w:fldCharType="begin"/>
            </w:r>
            <w:r>
              <w:rPr>
                <w:noProof/>
                <w:webHidden/>
              </w:rPr>
              <w:instrText xml:space="preserve"> PAGEREF _Toc100317775 \h </w:instrText>
            </w:r>
            <w:r>
              <w:rPr>
                <w:noProof/>
                <w:webHidden/>
              </w:rPr>
            </w:r>
            <w:r>
              <w:rPr>
                <w:noProof/>
                <w:webHidden/>
              </w:rPr>
              <w:fldChar w:fldCharType="separate"/>
            </w:r>
            <w:r>
              <w:rPr>
                <w:noProof/>
                <w:webHidden/>
              </w:rPr>
              <w:t>21</w:t>
            </w:r>
            <w:r>
              <w:rPr>
                <w:noProof/>
                <w:webHidden/>
              </w:rPr>
              <w:fldChar w:fldCharType="end"/>
            </w:r>
          </w:hyperlink>
        </w:p>
        <w:p w14:paraId="6B37E971"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6" w:history="1">
            <w:r w:rsidRPr="00B32BA2">
              <w:rPr>
                <w:rStyle w:val="Hypertextovodkaz"/>
                <w:noProof/>
              </w:rPr>
              <w:t>Bezpečná vycházka</w:t>
            </w:r>
            <w:r>
              <w:rPr>
                <w:noProof/>
                <w:webHidden/>
              </w:rPr>
              <w:tab/>
            </w:r>
            <w:r>
              <w:rPr>
                <w:noProof/>
                <w:webHidden/>
              </w:rPr>
              <w:fldChar w:fldCharType="begin"/>
            </w:r>
            <w:r>
              <w:rPr>
                <w:noProof/>
                <w:webHidden/>
              </w:rPr>
              <w:instrText xml:space="preserve"> PAGEREF _Toc100317776 \h </w:instrText>
            </w:r>
            <w:r>
              <w:rPr>
                <w:noProof/>
                <w:webHidden/>
              </w:rPr>
            </w:r>
            <w:r>
              <w:rPr>
                <w:noProof/>
                <w:webHidden/>
              </w:rPr>
              <w:fldChar w:fldCharType="separate"/>
            </w:r>
            <w:r>
              <w:rPr>
                <w:noProof/>
                <w:webHidden/>
              </w:rPr>
              <w:t>21</w:t>
            </w:r>
            <w:r>
              <w:rPr>
                <w:noProof/>
                <w:webHidden/>
              </w:rPr>
              <w:fldChar w:fldCharType="end"/>
            </w:r>
          </w:hyperlink>
        </w:p>
        <w:p w14:paraId="5B0394DA"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7" w:history="1">
            <w:r w:rsidRPr="00B32BA2">
              <w:rPr>
                <w:rStyle w:val="Hypertextovodkaz"/>
                <w:noProof/>
              </w:rPr>
              <w:t>Zapojování osob ze sociálně vyloučených lokalit do práce bezpečnostních složek v Sokolově - APK</w:t>
            </w:r>
            <w:r>
              <w:rPr>
                <w:noProof/>
                <w:webHidden/>
              </w:rPr>
              <w:tab/>
            </w:r>
            <w:r>
              <w:rPr>
                <w:noProof/>
                <w:webHidden/>
              </w:rPr>
              <w:fldChar w:fldCharType="begin"/>
            </w:r>
            <w:r>
              <w:rPr>
                <w:noProof/>
                <w:webHidden/>
              </w:rPr>
              <w:instrText xml:space="preserve"> PAGEREF _Toc100317777 \h </w:instrText>
            </w:r>
            <w:r>
              <w:rPr>
                <w:noProof/>
                <w:webHidden/>
              </w:rPr>
            </w:r>
            <w:r>
              <w:rPr>
                <w:noProof/>
                <w:webHidden/>
              </w:rPr>
              <w:fldChar w:fldCharType="separate"/>
            </w:r>
            <w:r>
              <w:rPr>
                <w:noProof/>
                <w:webHidden/>
              </w:rPr>
              <w:t>22</w:t>
            </w:r>
            <w:r>
              <w:rPr>
                <w:noProof/>
                <w:webHidden/>
              </w:rPr>
              <w:fldChar w:fldCharType="end"/>
            </w:r>
          </w:hyperlink>
        </w:p>
        <w:p w14:paraId="33725254"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8" w:history="1">
            <w:r w:rsidRPr="00B32BA2">
              <w:rPr>
                <w:rStyle w:val="Hypertextovodkaz"/>
                <w:noProof/>
              </w:rPr>
              <w:t>Senioři - (ne)bezpečné stáří I.</w:t>
            </w:r>
            <w:r>
              <w:rPr>
                <w:noProof/>
                <w:webHidden/>
              </w:rPr>
              <w:tab/>
            </w:r>
            <w:r>
              <w:rPr>
                <w:noProof/>
                <w:webHidden/>
              </w:rPr>
              <w:fldChar w:fldCharType="begin"/>
            </w:r>
            <w:r>
              <w:rPr>
                <w:noProof/>
                <w:webHidden/>
              </w:rPr>
              <w:instrText xml:space="preserve"> PAGEREF _Toc100317778 \h </w:instrText>
            </w:r>
            <w:r>
              <w:rPr>
                <w:noProof/>
                <w:webHidden/>
              </w:rPr>
            </w:r>
            <w:r>
              <w:rPr>
                <w:noProof/>
                <w:webHidden/>
              </w:rPr>
              <w:fldChar w:fldCharType="separate"/>
            </w:r>
            <w:r>
              <w:rPr>
                <w:noProof/>
                <w:webHidden/>
              </w:rPr>
              <w:t>23</w:t>
            </w:r>
            <w:r>
              <w:rPr>
                <w:noProof/>
                <w:webHidden/>
              </w:rPr>
              <w:fldChar w:fldCharType="end"/>
            </w:r>
          </w:hyperlink>
        </w:p>
        <w:p w14:paraId="43CD1FE8"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79" w:history="1">
            <w:r w:rsidRPr="00B32BA2">
              <w:rPr>
                <w:rStyle w:val="Hypertextovodkaz"/>
                <w:noProof/>
              </w:rPr>
              <w:t>Senior EXPRES</w:t>
            </w:r>
            <w:r>
              <w:rPr>
                <w:noProof/>
                <w:webHidden/>
              </w:rPr>
              <w:tab/>
            </w:r>
            <w:r>
              <w:rPr>
                <w:noProof/>
                <w:webHidden/>
              </w:rPr>
              <w:fldChar w:fldCharType="begin"/>
            </w:r>
            <w:r>
              <w:rPr>
                <w:noProof/>
                <w:webHidden/>
              </w:rPr>
              <w:instrText xml:space="preserve"> PAGEREF _Toc100317779 \h </w:instrText>
            </w:r>
            <w:r>
              <w:rPr>
                <w:noProof/>
                <w:webHidden/>
              </w:rPr>
            </w:r>
            <w:r>
              <w:rPr>
                <w:noProof/>
                <w:webHidden/>
              </w:rPr>
              <w:fldChar w:fldCharType="separate"/>
            </w:r>
            <w:r>
              <w:rPr>
                <w:noProof/>
                <w:webHidden/>
              </w:rPr>
              <w:t>25</w:t>
            </w:r>
            <w:r>
              <w:rPr>
                <w:noProof/>
                <w:webHidden/>
              </w:rPr>
              <w:fldChar w:fldCharType="end"/>
            </w:r>
          </w:hyperlink>
        </w:p>
        <w:p w14:paraId="2F4DD462"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0" w:history="1">
            <w:r w:rsidRPr="00B32BA2">
              <w:rPr>
                <w:rStyle w:val="Hypertextovodkaz"/>
                <w:noProof/>
              </w:rPr>
              <w:t>Senior v dopravě</w:t>
            </w:r>
            <w:r>
              <w:rPr>
                <w:noProof/>
                <w:webHidden/>
              </w:rPr>
              <w:tab/>
            </w:r>
            <w:r>
              <w:rPr>
                <w:noProof/>
                <w:webHidden/>
              </w:rPr>
              <w:fldChar w:fldCharType="begin"/>
            </w:r>
            <w:r>
              <w:rPr>
                <w:noProof/>
                <w:webHidden/>
              </w:rPr>
              <w:instrText xml:space="preserve"> PAGEREF _Toc100317780 \h </w:instrText>
            </w:r>
            <w:r>
              <w:rPr>
                <w:noProof/>
                <w:webHidden/>
              </w:rPr>
            </w:r>
            <w:r>
              <w:rPr>
                <w:noProof/>
                <w:webHidden/>
              </w:rPr>
              <w:fldChar w:fldCharType="separate"/>
            </w:r>
            <w:r>
              <w:rPr>
                <w:noProof/>
                <w:webHidden/>
              </w:rPr>
              <w:t>26</w:t>
            </w:r>
            <w:r>
              <w:rPr>
                <w:noProof/>
                <w:webHidden/>
              </w:rPr>
              <w:fldChar w:fldCharType="end"/>
            </w:r>
          </w:hyperlink>
        </w:p>
        <w:p w14:paraId="57D989EB"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1" w:history="1">
            <w:r w:rsidRPr="00B32BA2">
              <w:rPr>
                <w:rStyle w:val="Hypertextovodkaz"/>
                <w:noProof/>
              </w:rPr>
              <w:t>Senioři – základy práce na PC</w:t>
            </w:r>
            <w:r>
              <w:rPr>
                <w:noProof/>
                <w:webHidden/>
              </w:rPr>
              <w:tab/>
            </w:r>
            <w:r>
              <w:rPr>
                <w:noProof/>
                <w:webHidden/>
              </w:rPr>
              <w:fldChar w:fldCharType="begin"/>
            </w:r>
            <w:r>
              <w:rPr>
                <w:noProof/>
                <w:webHidden/>
              </w:rPr>
              <w:instrText xml:space="preserve"> PAGEREF _Toc100317781 \h </w:instrText>
            </w:r>
            <w:r>
              <w:rPr>
                <w:noProof/>
                <w:webHidden/>
              </w:rPr>
            </w:r>
            <w:r>
              <w:rPr>
                <w:noProof/>
                <w:webHidden/>
              </w:rPr>
              <w:fldChar w:fldCharType="separate"/>
            </w:r>
            <w:r>
              <w:rPr>
                <w:noProof/>
                <w:webHidden/>
              </w:rPr>
              <w:t>26</w:t>
            </w:r>
            <w:r>
              <w:rPr>
                <w:noProof/>
                <w:webHidden/>
              </w:rPr>
              <w:fldChar w:fldCharType="end"/>
            </w:r>
          </w:hyperlink>
        </w:p>
        <w:p w14:paraId="4F8CDFCD"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2" w:history="1">
            <w:r w:rsidRPr="00B32BA2">
              <w:rPr>
                <w:rStyle w:val="Hypertextovodkaz"/>
                <w:noProof/>
              </w:rPr>
              <w:t>Pomoc v tísni</w:t>
            </w:r>
            <w:r>
              <w:rPr>
                <w:noProof/>
                <w:webHidden/>
              </w:rPr>
              <w:tab/>
            </w:r>
            <w:r>
              <w:rPr>
                <w:noProof/>
                <w:webHidden/>
              </w:rPr>
              <w:fldChar w:fldCharType="begin"/>
            </w:r>
            <w:r>
              <w:rPr>
                <w:noProof/>
                <w:webHidden/>
              </w:rPr>
              <w:instrText xml:space="preserve"> PAGEREF _Toc100317782 \h </w:instrText>
            </w:r>
            <w:r>
              <w:rPr>
                <w:noProof/>
                <w:webHidden/>
              </w:rPr>
            </w:r>
            <w:r>
              <w:rPr>
                <w:noProof/>
                <w:webHidden/>
              </w:rPr>
              <w:fldChar w:fldCharType="separate"/>
            </w:r>
            <w:r>
              <w:rPr>
                <w:noProof/>
                <w:webHidden/>
              </w:rPr>
              <w:t>26</w:t>
            </w:r>
            <w:r>
              <w:rPr>
                <w:noProof/>
                <w:webHidden/>
              </w:rPr>
              <w:fldChar w:fldCharType="end"/>
            </w:r>
          </w:hyperlink>
        </w:p>
        <w:p w14:paraId="6A7296BC"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3" w:history="1">
            <w:r w:rsidRPr="00B32BA2">
              <w:rPr>
                <w:rStyle w:val="Hypertextovodkaz"/>
                <w:noProof/>
              </w:rPr>
              <w:t>Veřejnost a bezpečnost - bloky přednášek</w:t>
            </w:r>
            <w:r>
              <w:rPr>
                <w:noProof/>
                <w:webHidden/>
              </w:rPr>
              <w:tab/>
            </w:r>
            <w:r>
              <w:rPr>
                <w:noProof/>
                <w:webHidden/>
              </w:rPr>
              <w:fldChar w:fldCharType="begin"/>
            </w:r>
            <w:r>
              <w:rPr>
                <w:noProof/>
                <w:webHidden/>
              </w:rPr>
              <w:instrText xml:space="preserve"> PAGEREF _Toc100317783 \h </w:instrText>
            </w:r>
            <w:r>
              <w:rPr>
                <w:noProof/>
                <w:webHidden/>
              </w:rPr>
            </w:r>
            <w:r>
              <w:rPr>
                <w:noProof/>
                <w:webHidden/>
              </w:rPr>
              <w:fldChar w:fldCharType="separate"/>
            </w:r>
            <w:r>
              <w:rPr>
                <w:noProof/>
                <w:webHidden/>
              </w:rPr>
              <w:t>27</w:t>
            </w:r>
            <w:r>
              <w:rPr>
                <w:noProof/>
                <w:webHidden/>
              </w:rPr>
              <w:fldChar w:fldCharType="end"/>
            </w:r>
          </w:hyperlink>
        </w:p>
        <w:p w14:paraId="490D8D47"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4" w:history="1">
            <w:r w:rsidRPr="00B32BA2">
              <w:rPr>
                <w:rStyle w:val="Hypertextovodkaz"/>
                <w:noProof/>
              </w:rPr>
              <w:t>Průzkum pocitu bezpečí</w:t>
            </w:r>
            <w:r>
              <w:rPr>
                <w:noProof/>
                <w:webHidden/>
              </w:rPr>
              <w:tab/>
            </w:r>
            <w:r>
              <w:rPr>
                <w:noProof/>
                <w:webHidden/>
              </w:rPr>
              <w:fldChar w:fldCharType="begin"/>
            </w:r>
            <w:r>
              <w:rPr>
                <w:noProof/>
                <w:webHidden/>
              </w:rPr>
              <w:instrText xml:space="preserve"> PAGEREF _Toc100317784 \h </w:instrText>
            </w:r>
            <w:r>
              <w:rPr>
                <w:noProof/>
                <w:webHidden/>
              </w:rPr>
            </w:r>
            <w:r>
              <w:rPr>
                <w:noProof/>
                <w:webHidden/>
              </w:rPr>
              <w:fldChar w:fldCharType="separate"/>
            </w:r>
            <w:r>
              <w:rPr>
                <w:noProof/>
                <w:webHidden/>
              </w:rPr>
              <w:t>28</w:t>
            </w:r>
            <w:r>
              <w:rPr>
                <w:noProof/>
                <w:webHidden/>
              </w:rPr>
              <w:fldChar w:fldCharType="end"/>
            </w:r>
          </w:hyperlink>
        </w:p>
        <w:p w14:paraId="27F1B49C"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5" w:history="1">
            <w:r w:rsidRPr="00B32BA2">
              <w:rPr>
                <w:rStyle w:val="Hypertextovodkaz"/>
                <w:noProof/>
              </w:rPr>
              <w:t>Studentské zastupitelstvo</w:t>
            </w:r>
            <w:r>
              <w:rPr>
                <w:noProof/>
                <w:webHidden/>
              </w:rPr>
              <w:tab/>
            </w:r>
            <w:r>
              <w:rPr>
                <w:noProof/>
                <w:webHidden/>
              </w:rPr>
              <w:fldChar w:fldCharType="begin"/>
            </w:r>
            <w:r>
              <w:rPr>
                <w:noProof/>
                <w:webHidden/>
              </w:rPr>
              <w:instrText xml:space="preserve"> PAGEREF _Toc100317785 \h </w:instrText>
            </w:r>
            <w:r>
              <w:rPr>
                <w:noProof/>
                <w:webHidden/>
              </w:rPr>
            </w:r>
            <w:r>
              <w:rPr>
                <w:noProof/>
                <w:webHidden/>
              </w:rPr>
              <w:fldChar w:fldCharType="separate"/>
            </w:r>
            <w:r>
              <w:rPr>
                <w:noProof/>
                <w:webHidden/>
              </w:rPr>
              <w:t>29</w:t>
            </w:r>
            <w:r>
              <w:rPr>
                <w:noProof/>
                <w:webHidden/>
              </w:rPr>
              <w:fldChar w:fldCharType="end"/>
            </w:r>
          </w:hyperlink>
        </w:p>
        <w:p w14:paraId="7EAA9A03"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6" w:history="1">
            <w:r w:rsidRPr="00B32BA2">
              <w:rPr>
                <w:rStyle w:val="Hypertextovodkaz"/>
                <w:noProof/>
              </w:rPr>
              <w:t>Dovedné ruce</w:t>
            </w:r>
            <w:r>
              <w:rPr>
                <w:noProof/>
                <w:webHidden/>
              </w:rPr>
              <w:tab/>
            </w:r>
            <w:r>
              <w:rPr>
                <w:noProof/>
                <w:webHidden/>
              </w:rPr>
              <w:fldChar w:fldCharType="begin"/>
            </w:r>
            <w:r>
              <w:rPr>
                <w:noProof/>
                <w:webHidden/>
              </w:rPr>
              <w:instrText xml:space="preserve"> PAGEREF _Toc100317786 \h </w:instrText>
            </w:r>
            <w:r>
              <w:rPr>
                <w:noProof/>
                <w:webHidden/>
              </w:rPr>
            </w:r>
            <w:r>
              <w:rPr>
                <w:noProof/>
                <w:webHidden/>
              </w:rPr>
              <w:fldChar w:fldCharType="separate"/>
            </w:r>
            <w:r>
              <w:rPr>
                <w:noProof/>
                <w:webHidden/>
              </w:rPr>
              <w:t>30</w:t>
            </w:r>
            <w:r>
              <w:rPr>
                <w:noProof/>
                <w:webHidden/>
              </w:rPr>
              <w:fldChar w:fldCharType="end"/>
            </w:r>
          </w:hyperlink>
        </w:p>
        <w:p w14:paraId="71E36105"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7" w:history="1">
            <w:r w:rsidRPr="00B32BA2">
              <w:rPr>
                <w:rStyle w:val="Hypertextovodkaz"/>
                <w:noProof/>
              </w:rPr>
              <w:t>Notes strážníka Pavla</w:t>
            </w:r>
            <w:r>
              <w:rPr>
                <w:noProof/>
                <w:webHidden/>
              </w:rPr>
              <w:tab/>
            </w:r>
            <w:r>
              <w:rPr>
                <w:noProof/>
                <w:webHidden/>
              </w:rPr>
              <w:fldChar w:fldCharType="begin"/>
            </w:r>
            <w:r>
              <w:rPr>
                <w:noProof/>
                <w:webHidden/>
              </w:rPr>
              <w:instrText xml:space="preserve"> PAGEREF _Toc100317787 \h </w:instrText>
            </w:r>
            <w:r>
              <w:rPr>
                <w:noProof/>
                <w:webHidden/>
              </w:rPr>
            </w:r>
            <w:r>
              <w:rPr>
                <w:noProof/>
                <w:webHidden/>
              </w:rPr>
              <w:fldChar w:fldCharType="separate"/>
            </w:r>
            <w:r>
              <w:rPr>
                <w:noProof/>
                <w:webHidden/>
              </w:rPr>
              <w:t>30</w:t>
            </w:r>
            <w:r>
              <w:rPr>
                <w:noProof/>
                <w:webHidden/>
              </w:rPr>
              <w:fldChar w:fldCharType="end"/>
            </w:r>
          </w:hyperlink>
        </w:p>
        <w:p w14:paraId="3B0DE771"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8" w:history="1">
            <w:r w:rsidRPr="00B32BA2">
              <w:rPr>
                <w:rStyle w:val="Hypertextovodkaz"/>
                <w:noProof/>
              </w:rPr>
              <w:t>Soutěžíme se strážníkem Pavlem</w:t>
            </w:r>
            <w:r>
              <w:rPr>
                <w:noProof/>
                <w:webHidden/>
              </w:rPr>
              <w:tab/>
            </w:r>
            <w:r>
              <w:rPr>
                <w:noProof/>
                <w:webHidden/>
              </w:rPr>
              <w:fldChar w:fldCharType="begin"/>
            </w:r>
            <w:r>
              <w:rPr>
                <w:noProof/>
                <w:webHidden/>
              </w:rPr>
              <w:instrText xml:space="preserve"> PAGEREF _Toc100317788 \h </w:instrText>
            </w:r>
            <w:r>
              <w:rPr>
                <w:noProof/>
                <w:webHidden/>
              </w:rPr>
            </w:r>
            <w:r>
              <w:rPr>
                <w:noProof/>
                <w:webHidden/>
              </w:rPr>
              <w:fldChar w:fldCharType="separate"/>
            </w:r>
            <w:r>
              <w:rPr>
                <w:noProof/>
                <w:webHidden/>
              </w:rPr>
              <w:t>31</w:t>
            </w:r>
            <w:r>
              <w:rPr>
                <w:noProof/>
                <w:webHidden/>
              </w:rPr>
              <w:fldChar w:fldCharType="end"/>
            </w:r>
          </w:hyperlink>
        </w:p>
        <w:p w14:paraId="1F749FD0"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89" w:history="1">
            <w:r w:rsidRPr="00B32BA2">
              <w:rPr>
                <w:rStyle w:val="Hypertextovodkaz"/>
                <w:noProof/>
              </w:rPr>
              <w:t>Opatření v obchodních domech</w:t>
            </w:r>
            <w:r>
              <w:rPr>
                <w:noProof/>
                <w:webHidden/>
              </w:rPr>
              <w:tab/>
            </w:r>
            <w:r>
              <w:rPr>
                <w:noProof/>
                <w:webHidden/>
              </w:rPr>
              <w:fldChar w:fldCharType="begin"/>
            </w:r>
            <w:r>
              <w:rPr>
                <w:noProof/>
                <w:webHidden/>
              </w:rPr>
              <w:instrText xml:space="preserve"> PAGEREF _Toc100317789 \h </w:instrText>
            </w:r>
            <w:r>
              <w:rPr>
                <w:noProof/>
                <w:webHidden/>
              </w:rPr>
            </w:r>
            <w:r>
              <w:rPr>
                <w:noProof/>
                <w:webHidden/>
              </w:rPr>
              <w:fldChar w:fldCharType="separate"/>
            </w:r>
            <w:r>
              <w:rPr>
                <w:noProof/>
                <w:webHidden/>
              </w:rPr>
              <w:t>32</w:t>
            </w:r>
            <w:r>
              <w:rPr>
                <w:noProof/>
                <w:webHidden/>
              </w:rPr>
              <w:fldChar w:fldCharType="end"/>
            </w:r>
          </w:hyperlink>
        </w:p>
        <w:p w14:paraId="5823A628"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90" w:history="1">
            <w:r w:rsidRPr="00800A54">
              <w:rPr>
                <w:rStyle w:val="Hypertextovodkaz"/>
                <w:rFonts w:eastAsia="Times New Roman"/>
                <w:b/>
                <w:noProof/>
              </w:rPr>
              <w:t>Další preventivní aktivity a činnosti MP Sokolov</w:t>
            </w:r>
            <w:r>
              <w:rPr>
                <w:noProof/>
                <w:webHidden/>
              </w:rPr>
              <w:tab/>
            </w:r>
            <w:r>
              <w:rPr>
                <w:noProof/>
                <w:webHidden/>
              </w:rPr>
              <w:fldChar w:fldCharType="begin"/>
            </w:r>
            <w:r>
              <w:rPr>
                <w:noProof/>
                <w:webHidden/>
              </w:rPr>
              <w:instrText xml:space="preserve"> PAGEREF _Toc100317790 \h </w:instrText>
            </w:r>
            <w:r>
              <w:rPr>
                <w:noProof/>
                <w:webHidden/>
              </w:rPr>
            </w:r>
            <w:r>
              <w:rPr>
                <w:noProof/>
                <w:webHidden/>
              </w:rPr>
              <w:fldChar w:fldCharType="separate"/>
            </w:r>
            <w:r>
              <w:rPr>
                <w:noProof/>
                <w:webHidden/>
              </w:rPr>
              <w:t>33</w:t>
            </w:r>
            <w:r>
              <w:rPr>
                <w:noProof/>
                <w:webHidden/>
              </w:rPr>
              <w:fldChar w:fldCharType="end"/>
            </w:r>
          </w:hyperlink>
        </w:p>
        <w:p w14:paraId="6AAA4430"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91" w:history="1">
            <w:r w:rsidRPr="00B32BA2">
              <w:rPr>
                <w:rStyle w:val="Hypertextovodkaz"/>
                <w:rFonts w:eastAsia="Times New Roman"/>
                <w:noProof/>
              </w:rPr>
              <w:t>Veřejná setkání s občany</w:t>
            </w:r>
            <w:r>
              <w:rPr>
                <w:noProof/>
                <w:webHidden/>
              </w:rPr>
              <w:tab/>
            </w:r>
            <w:r>
              <w:rPr>
                <w:noProof/>
                <w:webHidden/>
              </w:rPr>
              <w:fldChar w:fldCharType="begin"/>
            </w:r>
            <w:r>
              <w:rPr>
                <w:noProof/>
                <w:webHidden/>
              </w:rPr>
              <w:instrText xml:space="preserve"> PAGEREF _Toc100317791 \h </w:instrText>
            </w:r>
            <w:r>
              <w:rPr>
                <w:noProof/>
                <w:webHidden/>
              </w:rPr>
            </w:r>
            <w:r>
              <w:rPr>
                <w:noProof/>
                <w:webHidden/>
              </w:rPr>
              <w:fldChar w:fldCharType="separate"/>
            </w:r>
            <w:r>
              <w:rPr>
                <w:noProof/>
                <w:webHidden/>
              </w:rPr>
              <w:t>33</w:t>
            </w:r>
            <w:r>
              <w:rPr>
                <w:noProof/>
                <w:webHidden/>
              </w:rPr>
              <w:fldChar w:fldCharType="end"/>
            </w:r>
          </w:hyperlink>
        </w:p>
        <w:p w14:paraId="2106E8B7"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92" w:history="1">
            <w:r w:rsidRPr="00B32BA2">
              <w:rPr>
                <w:rStyle w:val="Hypertextovodkaz"/>
                <w:rFonts w:eastAsia="Times New Roman"/>
                <w:noProof/>
              </w:rPr>
              <w:t>Městský kamerový dohlížecí systém</w:t>
            </w:r>
            <w:r>
              <w:rPr>
                <w:noProof/>
                <w:webHidden/>
              </w:rPr>
              <w:tab/>
            </w:r>
            <w:r>
              <w:rPr>
                <w:noProof/>
                <w:webHidden/>
              </w:rPr>
              <w:fldChar w:fldCharType="begin"/>
            </w:r>
            <w:r>
              <w:rPr>
                <w:noProof/>
                <w:webHidden/>
              </w:rPr>
              <w:instrText xml:space="preserve"> PAGEREF _Toc100317792 \h </w:instrText>
            </w:r>
            <w:r>
              <w:rPr>
                <w:noProof/>
                <w:webHidden/>
              </w:rPr>
            </w:r>
            <w:r>
              <w:rPr>
                <w:noProof/>
                <w:webHidden/>
              </w:rPr>
              <w:fldChar w:fldCharType="separate"/>
            </w:r>
            <w:r>
              <w:rPr>
                <w:noProof/>
                <w:webHidden/>
              </w:rPr>
              <w:t>34</w:t>
            </w:r>
            <w:r>
              <w:rPr>
                <w:noProof/>
                <w:webHidden/>
              </w:rPr>
              <w:fldChar w:fldCharType="end"/>
            </w:r>
          </w:hyperlink>
        </w:p>
        <w:p w14:paraId="211A70F3"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93" w:history="1">
            <w:r w:rsidRPr="00B32BA2">
              <w:rPr>
                <w:rStyle w:val="Hypertextovodkaz"/>
                <w:rFonts w:eastAsia="Times New Roman"/>
                <w:noProof/>
              </w:rPr>
              <w:t>Průzkumy pocitu bezpečí</w:t>
            </w:r>
            <w:r>
              <w:rPr>
                <w:noProof/>
                <w:webHidden/>
              </w:rPr>
              <w:tab/>
            </w:r>
            <w:r>
              <w:rPr>
                <w:noProof/>
                <w:webHidden/>
              </w:rPr>
              <w:fldChar w:fldCharType="begin"/>
            </w:r>
            <w:r>
              <w:rPr>
                <w:noProof/>
                <w:webHidden/>
              </w:rPr>
              <w:instrText xml:space="preserve"> PAGEREF _Toc100317793 \h </w:instrText>
            </w:r>
            <w:r>
              <w:rPr>
                <w:noProof/>
                <w:webHidden/>
              </w:rPr>
            </w:r>
            <w:r>
              <w:rPr>
                <w:noProof/>
                <w:webHidden/>
              </w:rPr>
              <w:fldChar w:fldCharType="separate"/>
            </w:r>
            <w:r>
              <w:rPr>
                <w:noProof/>
                <w:webHidden/>
              </w:rPr>
              <w:t>35</w:t>
            </w:r>
            <w:r>
              <w:rPr>
                <w:noProof/>
                <w:webHidden/>
              </w:rPr>
              <w:fldChar w:fldCharType="end"/>
            </w:r>
          </w:hyperlink>
        </w:p>
        <w:p w14:paraId="0E6BE429" w14:textId="77777777" w:rsidR="00800A54" w:rsidRDefault="00800A54">
          <w:pPr>
            <w:pStyle w:val="Obsah3"/>
            <w:tabs>
              <w:tab w:val="right" w:leader="dot" w:pos="9062"/>
            </w:tabs>
            <w:rPr>
              <w:rFonts w:asciiTheme="minorHAnsi" w:eastAsiaTheme="minorEastAsia" w:hAnsiTheme="minorHAnsi" w:cstheme="minorBidi"/>
              <w:noProof/>
              <w:sz w:val="22"/>
              <w:lang w:eastAsia="cs-CZ"/>
            </w:rPr>
          </w:pPr>
          <w:hyperlink w:anchor="_Toc100317794" w:history="1">
            <w:r w:rsidRPr="00B32BA2">
              <w:rPr>
                <w:rStyle w:val="Hypertextovodkaz"/>
                <w:rFonts w:eastAsia="Times New Roman"/>
                <w:noProof/>
              </w:rPr>
              <w:t>SENIOR  EXPRES</w:t>
            </w:r>
            <w:r>
              <w:rPr>
                <w:noProof/>
                <w:webHidden/>
              </w:rPr>
              <w:tab/>
            </w:r>
            <w:r>
              <w:rPr>
                <w:noProof/>
                <w:webHidden/>
              </w:rPr>
              <w:fldChar w:fldCharType="begin"/>
            </w:r>
            <w:r>
              <w:rPr>
                <w:noProof/>
                <w:webHidden/>
              </w:rPr>
              <w:instrText xml:space="preserve"> PAGEREF _Toc100317794 \h </w:instrText>
            </w:r>
            <w:r>
              <w:rPr>
                <w:noProof/>
                <w:webHidden/>
              </w:rPr>
            </w:r>
            <w:r>
              <w:rPr>
                <w:noProof/>
                <w:webHidden/>
              </w:rPr>
              <w:fldChar w:fldCharType="separate"/>
            </w:r>
            <w:r>
              <w:rPr>
                <w:noProof/>
                <w:webHidden/>
              </w:rPr>
              <w:t>38</w:t>
            </w:r>
            <w:r>
              <w:rPr>
                <w:noProof/>
                <w:webHidden/>
              </w:rPr>
              <w:fldChar w:fldCharType="end"/>
            </w:r>
          </w:hyperlink>
        </w:p>
        <w:p w14:paraId="5C1CB01E"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95" w:history="1">
            <w:r w:rsidRPr="00800A54">
              <w:rPr>
                <w:rStyle w:val="Hypertextovodkaz"/>
                <w:rFonts w:eastAsia="Times New Roman"/>
                <w:b/>
                <w:noProof/>
                <w:lang w:eastAsia="cs-CZ"/>
              </w:rPr>
              <w:t>Plán preventivních aktivit v oblasti prevence kriminality ve městě Sokolov 2022-2023</w:t>
            </w:r>
            <w:r>
              <w:rPr>
                <w:noProof/>
                <w:webHidden/>
              </w:rPr>
              <w:tab/>
            </w:r>
            <w:r>
              <w:rPr>
                <w:noProof/>
                <w:webHidden/>
              </w:rPr>
              <w:fldChar w:fldCharType="begin"/>
            </w:r>
            <w:r>
              <w:rPr>
                <w:noProof/>
                <w:webHidden/>
              </w:rPr>
              <w:instrText xml:space="preserve"> PAGEREF _Toc100317795 \h </w:instrText>
            </w:r>
            <w:r>
              <w:rPr>
                <w:noProof/>
                <w:webHidden/>
              </w:rPr>
            </w:r>
            <w:r>
              <w:rPr>
                <w:noProof/>
                <w:webHidden/>
              </w:rPr>
              <w:fldChar w:fldCharType="separate"/>
            </w:r>
            <w:r>
              <w:rPr>
                <w:noProof/>
                <w:webHidden/>
              </w:rPr>
              <w:t>40</w:t>
            </w:r>
            <w:r>
              <w:rPr>
                <w:noProof/>
                <w:webHidden/>
              </w:rPr>
              <w:fldChar w:fldCharType="end"/>
            </w:r>
          </w:hyperlink>
        </w:p>
        <w:p w14:paraId="539D43B7" w14:textId="77777777" w:rsidR="00800A54" w:rsidRDefault="00800A54">
          <w:pPr>
            <w:pStyle w:val="Obsah1"/>
            <w:tabs>
              <w:tab w:val="right" w:leader="dot" w:pos="9062"/>
            </w:tabs>
            <w:rPr>
              <w:rFonts w:asciiTheme="minorHAnsi" w:eastAsiaTheme="minorEastAsia" w:hAnsiTheme="minorHAnsi" w:cstheme="minorBidi"/>
              <w:noProof/>
              <w:sz w:val="22"/>
              <w:lang w:eastAsia="cs-CZ"/>
            </w:rPr>
          </w:pPr>
          <w:hyperlink w:anchor="_Toc100317796" w:history="1">
            <w:r w:rsidRPr="00800A54">
              <w:rPr>
                <w:rStyle w:val="Hypertextovodkaz"/>
                <w:rFonts w:eastAsia="Times New Roman"/>
                <w:b/>
                <w:noProof/>
              </w:rPr>
              <w:t>ZÁVĚR</w:t>
            </w:r>
            <w:r>
              <w:rPr>
                <w:noProof/>
                <w:webHidden/>
              </w:rPr>
              <w:tab/>
            </w:r>
            <w:r>
              <w:rPr>
                <w:noProof/>
                <w:webHidden/>
              </w:rPr>
              <w:fldChar w:fldCharType="begin"/>
            </w:r>
            <w:r>
              <w:rPr>
                <w:noProof/>
                <w:webHidden/>
              </w:rPr>
              <w:instrText xml:space="preserve"> PAGEREF _Toc100317796 \h </w:instrText>
            </w:r>
            <w:r>
              <w:rPr>
                <w:noProof/>
                <w:webHidden/>
              </w:rPr>
            </w:r>
            <w:r>
              <w:rPr>
                <w:noProof/>
                <w:webHidden/>
              </w:rPr>
              <w:fldChar w:fldCharType="separate"/>
            </w:r>
            <w:r>
              <w:rPr>
                <w:noProof/>
                <w:webHidden/>
              </w:rPr>
              <w:t>41</w:t>
            </w:r>
            <w:r>
              <w:rPr>
                <w:noProof/>
                <w:webHidden/>
              </w:rPr>
              <w:fldChar w:fldCharType="end"/>
            </w:r>
          </w:hyperlink>
        </w:p>
        <w:p w14:paraId="45DEE572" w14:textId="77777777" w:rsidR="00474F14" w:rsidRDefault="00474F14">
          <w:r>
            <w:rPr>
              <w:b/>
              <w:bCs/>
            </w:rPr>
            <w:fldChar w:fldCharType="end"/>
          </w:r>
        </w:p>
        <w:bookmarkStart w:id="2" w:name="_GoBack" w:displacedByCustomXml="next"/>
        <w:bookmarkEnd w:id="2" w:displacedByCustomXml="next"/>
      </w:sdtContent>
    </w:sdt>
    <w:p w14:paraId="45DEE573" w14:textId="77777777" w:rsidR="00474F14" w:rsidRDefault="00474F14" w:rsidP="005439C2">
      <w:pPr>
        <w:pStyle w:val="Nadpis1"/>
        <w:jc w:val="both"/>
      </w:pPr>
    </w:p>
    <w:p w14:paraId="45DEE574" w14:textId="77777777" w:rsidR="00474F14" w:rsidRDefault="00474F14" w:rsidP="005439C2">
      <w:pPr>
        <w:pStyle w:val="Nadpis1"/>
        <w:jc w:val="both"/>
      </w:pPr>
    </w:p>
    <w:p w14:paraId="45DEE575" w14:textId="77777777" w:rsidR="00474F14" w:rsidRDefault="00474F14" w:rsidP="005439C2">
      <w:pPr>
        <w:pStyle w:val="Nadpis1"/>
        <w:jc w:val="both"/>
      </w:pPr>
    </w:p>
    <w:p w14:paraId="45DEE576" w14:textId="77777777" w:rsidR="000B6F52" w:rsidRDefault="000B6F52" w:rsidP="005439C2">
      <w:pPr>
        <w:pStyle w:val="Nadpis1"/>
        <w:jc w:val="both"/>
      </w:pPr>
    </w:p>
    <w:p w14:paraId="45DEE577" w14:textId="77777777" w:rsidR="00995A7F" w:rsidRDefault="00995A7F" w:rsidP="005439C2">
      <w:pPr>
        <w:pStyle w:val="Nadpis1"/>
        <w:jc w:val="both"/>
        <w:rPr>
          <w:u w:val="single"/>
        </w:rPr>
      </w:pPr>
    </w:p>
    <w:p w14:paraId="45DEE578" w14:textId="77777777" w:rsidR="00995A7F" w:rsidRDefault="00995A7F" w:rsidP="005439C2">
      <w:pPr>
        <w:pStyle w:val="Nadpis1"/>
        <w:jc w:val="both"/>
        <w:rPr>
          <w:u w:val="single"/>
        </w:rPr>
      </w:pPr>
    </w:p>
    <w:p w14:paraId="45DEE579" w14:textId="77777777" w:rsidR="00995A7F" w:rsidRDefault="00995A7F" w:rsidP="005439C2">
      <w:pPr>
        <w:pStyle w:val="Nadpis1"/>
        <w:jc w:val="both"/>
        <w:rPr>
          <w:u w:val="single"/>
        </w:rPr>
      </w:pPr>
    </w:p>
    <w:p w14:paraId="45DEE57A" w14:textId="77777777" w:rsidR="00995A7F" w:rsidRDefault="00995A7F" w:rsidP="005439C2">
      <w:pPr>
        <w:pStyle w:val="Nadpis1"/>
        <w:jc w:val="both"/>
        <w:rPr>
          <w:u w:val="single"/>
        </w:rPr>
      </w:pPr>
    </w:p>
    <w:p w14:paraId="45DEE57B" w14:textId="77777777" w:rsidR="00995A7F" w:rsidRDefault="00995A7F" w:rsidP="005439C2">
      <w:pPr>
        <w:pStyle w:val="Nadpis1"/>
        <w:jc w:val="both"/>
        <w:rPr>
          <w:u w:val="single"/>
        </w:rPr>
      </w:pPr>
    </w:p>
    <w:p w14:paraId="195B8ACA" w14:textId="77777777" w:rsidR="00504E2A" w:rsidRDefault="00504E2A" w:rsidP="00FD2503">
      <w:pPr>
        <w:pStyle w:val="Nadpis1"/>
        <w:rPr>
          <w:b w:val="0"/>
          <w:spacing w:val="0"/>
          <w:sz w:val="24"/>
          <w:szCs w:val="22"/>
        </w:rPr>
      </w:pPr>
    </w:p>
    <w:p w14:paraId="45DEE57D" w14:textId="77777777" w:rsidR="0030716E" w:rsidRPr="00AB36EE" w:rsidRDefault="0030716E" w:rsidP="00FD2503">
      <w:pPr>
        <w:pStyle w:val="Nadpis1"/>
        <w:rPr>
          <w:u w:val="single"/>
        </w:rPr>
      </w:pPr>
      <w:bookmarkStart w:id="3" w:name="_Toc100317747"/>
      <w:r w:rsidRPr="00AB36EE">
        <w:rPr>
          <w:u w:val="single"/>
        </w:rPr>
        <w:lastRenderedPageBreak/>
        <w:t>Ú</w:t>
      </w:r>
      <w:r w:rsidR="00252E2B" w:rsidRPr="00AB36EE">
        <w:rPr>
          <w:u w:val="single"/>
        </w:rPr>
        <w:t>VOD</w:t>
      </w:r>
      <w:bookmarkEnd w:id="3"/>
    </w:p>
    <w:p w14:paraId="45DEE57E" w14:textId="77777777" w:rsidR="005F0E26" w:rsidRDefault="00551504" w:rsidP="005439C2">
      <w:pPr>
        <w:jc w:val="both"/>
      </w:pPr>
      <w:r>
        <w:t xml:space="preserve">Na úvod je potřeba vysvětlit co prevence kriminality, co se za tímto pojmem ukrývá a jakým přínosem je pro společnost zejména v oblasti bezpečnosti. </w:t>
      </w:r>
      <w:r w:rsidR="005F0E26" w:rsidRPr="005F0E26">
        <w:t xml:space="preserve">Prevence kriminality zahrnuje soubor nerepresivních opatření, tedy veškeré aktivity vyvíjené státními, veřejnoprávními i soukromoprávními subjekty směřující k předcházení páchání kriminality a snižování obav z ní. Patří sem opatření, jejichž cílem či důsledkem je zmenšování rozsahu a závažnosti kriminality a jejích následků, ať již prostřednictvím omezení kriminogenních příležitostí, nebo působením na potenciální pachatele a oběti trestných činů. Jedná se o opatření sociální prevence, situační prevence, včetně informování veřejnosti o možnostech ochrany před trestnou činností a pomoci obětem trestných činů. Prevence kriminality úzce souvisí s prevencí dalších sociálně patologických </w:t>
      </w:r>
      <w:r w:rsidR="000E30E1" w:rsidRPr="005F0E26">
        <w:t>jevů, z nichž</w:t>
      </w:r>
      <w:r w:rsidR="005F0E26" w:rsidRPr="005F0E26">
        <w:t xml:space="preserve"> k nejzávažnějším patří nejrůznější formy závislostí.</w:t>
      </w:r>
      <w:r w:rsidR="00A224DB">
        <w:t xml:space="preserve"> </w:t>
      </w:r>
      <w:r w:rsidR="00A224DB">
        <w:rPr>
          <w:rStyle w:val="Znakapoznpodarou"/>
        </w:rPr>
        <w:footnoteReference w:id="1"/>
      </w:r>
    </w:p>
    <w:p w14:paraId="45DEE57F" w14:textId="77777777" w:rsidR="00DD5F20" w:rsidRDefault="007553A6" w:rsidP="005439C2">
      <w:pPr>
        <w:jc w:val="both"/>
      </w:pPr>
      <w:r>
        <w:t>V České republice je prevence kriminality postavena celkem n</w:t>
      </w:r>
      <w:r w:rsidR="00B567DA">
        <w:t>a</w:t>
      </w:r>
      <w:r>
        <w:t xml:space="preserve"> třech pilířích</w:t>
      </w:r>
      <w:r w:rsidR="00B567DA">
        <w:t xml:space="preserve">. Prevence je tak organizována na mimorezortní úrovni, rezortní úrovni a </w:t>
      </w:r>
      <w:r w:rsidR="00DD5F20">
        <w:t>na úrovni místní. Mimorezortním pilířem máme na mysli vládní úroveň, organizace prevence na rezortní úrovni je v dikci jednotlivých ministerstev. Z našeho pohledu je nejdůležitější prevence kriminality na místní úrovni, kam patří preventivní aktivity na úrovni krajů a jednotlivých samospráv měst a obcí.</w:t>
      </w:r>
    </w:p>
    <w:p w14:paraId="45DEE580" w14:textId="77777777" w:rsidR="00551504" w:rsidRDefault="00DD5F20" w:rsidP="001D2ED3">
      <w:pPr>
        <w:jc w:val="both"/>
      </w:pPr>
      <w:r>
        <w:t xml:space="preserve">Ve městě Sokolov je prevence kriminality realizována mimo jiné prostřednictvím Městské policie, konkrétně veškeré preventivní aktivity organizuje oddělení prevence kriminality při MP Sokolov. Kromě toho působí ve městě Sokolov řada </w:t>
      </w:r>
      <w:r w:rsidR="001D2ED3">
        <w:t xml:space="preserve">spolupracujících </w:t>
      </w:r>
      <w:r>
        <w:t>státních i neziskových organizací, které jsou součástí strategie prevence, a jejichž výčet je zde:</w:t>
      </w:r>
    </w:p>
    <w:p w14:paraId="45DEE581" w14:textId="77777777" w:rsidR="001D2ED3" w:rsidRDefault="001D2ED3" w:rsidP="00551504">
      <w:pPr>
        <w:pStyle w:val="Odstavecseseznamem"/>
        <w:numPr>
          <w:ilvl w:val="0"/>
          <w:numId w:val="2"/>
        </w:numPr>
        <w:jc w:val="both"/>
      </w:pPr>
      <w:r>
        <w:t>Samospráva</w:t>
      </w:r>
    </w:p>
    <w:p w14:paraId="45DEE582" w14:textId="77777777" w:rsidR="001D2ED3" w:rsidRDefault="001D2ED3" w:rsidP="001D2ED3">
      <w:pPr>
        <w:pStyle w:val="Odstavecseseznamem"/>
        <w:numPr>
          <w:ilvl w:val="0"/>
          <w:numId w:val="2"/>
        </w:numPr>
        <w:jc w:val="both"/>
      </w:pPr>
      <w:r>
        <w:t>Policie ČR, Obvodní oddělení Sokolov – město;</w:t>
      </w:r>
    </w:p>
    <w:p w14:paraId="45DEE583" w14:textId="77777777" w:rsidR="00551504" w:rsidRDefault="00551504" w:rsidP="00551504">
      <w:pPr>
        <w:pStyle w:val="Odstavecseseznamem"/>
        <w:numPr>
          <w:ilvl w:val="0"/>
          <w:numId w:val="2"/>
        </w:numPr>
        <w:jc w:val="both"/>
      </w:pPr>
      <w:r>
        <w:t>Policie ČR, Dopravní inspektorát Sokolov;</w:t>
      </w:r>
    </w:p>
    <w:p w14:paraId="45DEE584" w14:textId="77777777" w:rsidR="00551504" w:rsidRDefault="00551504" w:rsidP="005439C2">
      <w:pPr>
        <w:pStyle w:val="Odstavecseseznamem"/>
        <w:numPr>
          <w:ilvl w:val="0"/>
          <w:numId w:val="2"/>
        </w:numPr>
        <w:jc w:val="both"/>
      </w:pPr>
      <w:r>
        <w:t>Probační a mediační služba ČR, pobočka Sokolov;</w:t>
      </w:r>
    </w:p>
    <w:p w14:paraId="45DEE585" w14:textId="77777777" w:rsidR="00DD5F20" w:rsidRDefault="00DD5F20" w:rsidP="005439C2">
      <w:pPr>
        <w:pStyle w:val="Odstavecseseznamem"/>
        <w:numPr>
          <w:ilvl w:val="0"/>
          <w:numId w:val="2"/>
        </w:numPr>
        <w:jc w:val="both"/>
      </w:pPr>
      <w:r>
        <w:t>Mateřské, základní a střední školy ve městě Sokolov;</w:t>
      </w:r>
    </w:p>
    <w:p w14:paraId="45DEE586" w14:textId="77777777" w:rsidR="00551504" w:rsidRDefault="00551504" w:rsidP="005439C2">
      <w:pPr>
        <w:pStyle w:val="Odstavecseseznamem"/>
        <w:numPr>
          <w:ilvl w:val="0"/>
          <w:numId w:val="2"/>
        </w:numPr>
        <w:jc w:val="both"/>
      </w:pPr>
      <w:r>
        <w:t>Dům dětí a mládeže Sokolov</w:t>
      </w:r>
    </w:p>
    <w:p w14:paraId="45DEE587" w14:textId="77777777" w:rsidR="00DD5F20" w:rsidRDefault="00DD5F20" w:rsidP="005439C2">
      <w:pPr>
        <w:pStyle w:val="Odstavecseseznamem"/>
        <w:numPr>
          <w:ilvl w:val="0"/>
          <w:numId w:val="2"/>
        </w:numPr>
        <w:jc w:val="both"/>
      </w:pPr>
      <w:r>
        <w:t>Městský dům kultury v Sokolově;</w:t>
      </w:r>
    </w:p>
    <w:p w14:paraId="45DEE588" w14:textId="77777777" w:rsidR="00DD5F20" w:rsidRDefault="00DD5F20" w:rsidP="005439C2">
      <w:pPr>
        <w:pStyle w:val="Odstavecseseznamem"/>
        <w:numPr>
          <w:ilvl w:val="0"/>
          <w:numId w:val="2"/>
        </w:numPr>
        <w:jc w:val="both"/>
      </w:pPr>
      <w:r>
        <w:t>Seniorská sdružení a kluby sdružující seniory;</w:t>
      </w:r>
    </w:p>
    <w:p w14:paraId="45DEE589" w14:textId="77777777" w:rsidR="00DD5F20" w:rsidRDefault="00DD5F20" w:rsidP="005439C2">
      <w:pPr>
        <w:pStyle w:val="Odstavecseseznamem"/>
        <w:numPr>
          <w:ilvl w:val="0"/>
          <w:numId w:val="2"/>
        </w:numPr>
        <w:jc w:val="both"/>
      </w:pPr>
      <w:r>
        <w:t>Úřad práce ČR, pobočka Sokolov;</w:t>
      </w:r>
    </w:p>
    <w:p w14:paraId="45DEE58A" w14:textId="77777777" w:rsidR="00DD5F20" w:rsidRDefault="00DD5F20" w:rsidP="005439C2">
      <w:pPr>
        <w:pStyle w:val="Odstavecseseznamem"/>
        <w:numPr>
          <w:ilvl w:val="0"/>
          <w:numId w:val="2"/>
        </w:numPr>
        <w:jc w:val="both"/>
      </w:pPr>
      <w:r>
        <w:t xml:space="preserve">Sociální pracovnice </w:t>
      </w:r>
      <w:proofErr w:type="spellStart"/>
      <w:r>
        <w:t>MěÚ</w:t>
      </w:r>
      <w:proofErr w:type="spellEnd"/>
      <w:r>
        <w:t xml:space="preserve"> Sokolov;</w:t>
      </w:r>
    </w:p>
    <w:p w14:paraId="45DEE58B" w14:textId="77777777" w:rsidR="00DD5F20" w:rsidRDefault="00DD5F20" w:rsidP="005439C2">
      <w:pPr>
        <w:pStyle w:val="Odstavecseseznamem"/>
        <w:numPr>
          <w:ilvl w:val="0"/>
          <w:numId w:val="2"/>
        </w:numPr>
        <w:jc w:val="both"/>
      </w:pPr>
      <w:r>
        <w:t>Nevládní organizace zahrnuté v Interdisciplinárním týmu města Sokolov (Český svaz žen, Organizace Pomoc v nouzi, o.p.s. – intervenční centrum, Člověk v tísni o.p.s., Kotec o.p.s., Dům sociálních služeb, Pedagogicko-psychologická poradna);</w:t>
      </w:r>
    </w:p>
    <w:p w14:paraId="45DEE58C" w14:textId="77777777" w:rsidR="00DD5F20" w:rsidRDefault="00DD5F20" w:rsidP="005439C2">
      <w:pPr>
        <w:pStyle w:val="Odstavecseseznamem"/>
        <w:numPr>
          <w:ilvl w:val="0"/>
          <w:numId w:val="4"/>
        </w:numPr>
        <w:jc w:val="both"/>
      </w:pPr>
      <w:r>
        <w:t>Nízkoprahov</w:t>
      </w:r>
      <w:r w:rsidR="0039331E">
        <w:t xml:space="preserve">á zařízení Půda – KOTEC </w:t>
      </w:r>
      <w:proofErr w:type="spellStart"/>
      <w:r w:rsidR="0039331E">
        <w:t>o.p.s</w:t>
      </w:r>
      <w:proofErr w:type="spellEnd"/>
      <w:r w:rsidR="0039331E">
        <w:t>;</w:t>
      </w:r>
    </w:p>
    <w:p w14:paraId="45DEE58D" w14:textId="77777777" w:rsidR="00DD5F20" w:rsidRDefault="00DD5F20" w:rsidP="005439C2">
      <w:pPr>
        <w:pStyle w:val="Odstavecseseznamem"/>
        <w:numPr>
          <w:ilvl w:val="0"/>
          <w:numId w:val="4"/>
        </w:numPr>
        <w:jc w:val="both"/>
      </w:pPr>
      <w:r>
        <w:t>Nízkoprahové denní centrum pro osoby bez domova – Pomoc v nouzi o.p.s.;</w:t>
      </w:r>
    </w:p>
    <w:p w14:paraId="45DEE58E" w14:textId="77777777" w:rsidR="001D2ED3" w:rsidRDefault="001D2ED3" w:rsidP="005439C2">
      <w:pPr>
        <w:pStyle w:val="Odstavecseseznamem"/>
        <w:numPr>
          <w:ilvl w:val="0"/>
          <w:numId w:val="4"/>
        </w:numPr>
        <w:jc w:val="both"/>
      </w:pPr>
      <w:r>
        <w:t>Azylový dům</w:t>
      </w:r>
    </w:p>
    <w:p w14:paraId="45DEE58F" w14:textId="77777777" w:rsidR="00C23284" w:rsidRPr="001D2ED3" w:rsidRDefault="00C23284" w:rsidP="00C23284">
      <w:pPr>
        <w:jc w:val="both"/>
        <w:rPr>
          <w:rFonts w:eastAsia="Times New Roman" w:cs="Times New Roman"/>
        </w:rPr>
      </w:pPr>
      <w:r w:rsidRPr="001D2ED3">
        <w:rPr>
          <w:rFonts w:eastAsia="Times New Roman" w:cs="Times New Roman"/>
        </w:rPr>
        <w:lastRenderedPageBreak/>
        <w:t xml:space="preserve">V této spolupráci je potřeba pokračovat a soustředit se na zintenzivnění komunikace s občany, tím prohloubit jejich důvěru v realizátory strategie prevence kriminality, přičemž uvedené podněty pravidelně a následně je mezi jednotlivými subjekty prevence kriminality sdílet, a co nejrychleji na ně reagovat. I v této rovině již byla provedena různá opatření. Probíhá například soustavný monitoring médií a sociálních sítí, neboť se nelze spolehnout, že lidé v dnešní </w:t>
      </w:r>
      <w:proofErr w:type="spellStart"/>
      <w:r w:rsidRPr="001D2ED3">
        <w:rPr>
          <w:rFonts w:eastAsia="Times New Roman" w:cs="Times New Roman"/>
        </w:rPr>
        <w:t>předigitalizované</w:t>
      </w:r>
      <w:proofErr w:type="spellEnd"/>
      <w:r w:rsidRPr="001D2ED3">
        <w:rPr>
          <w:rFonts w:eastAsia="Times New Roman" w:cs="Times New Roman"/>
        </w:rPr>
        <w:t xml:space="preserve"> době přinesou podněty a informace přímo k jednotlivým subjektům prevence. Takto získaná data jsou vyhodnocována a následně je na ně reagováno například vysláním strážníků, policistů nebo </w:t>
      </w:r>
      <w:r w:rsidRPr="001D2ED3">
        <w:rPr>
          <w:rFonts w:eastAsia="Times New Roman" w:cs="Times New Roman"/>
          <w:b/>
          <w:i/>
        </w:rPr>
        <w:t>asistentů prevence kriminality</w:t>
      </w:r>
      <w:r w:rsidRPr="001D2ED3">
        <w:rPr>
          <w:rFonts w:eastAsia="Times New Roman" w:cs="Times New Roman"/>
        </w:rPr>
        <w:t xml:space="preserve"> do problémové lokality.</w:t>
      </w:r>
    </w:p>
    <w:p w14:paraId="45DEE590" w14:textId="77777777" w:rsidR="00733B05" w:rsidRDefault="00733B05" w:rsidP="00252E2B">
      <w:pPr>
        <w:jc w:val="both"/>
      </w:pPr>
      <w:r>
        <w:t xml:space="preserve">Tato strategie prevence kriminality byla zpracována v souladu </w:t>
      </w:r>
      <w:r w:rsidRPr="00733B05">
        <w:t>Strategií prevence kriminalit</w:t>
      </w:r>
      <w:r w:rsidR="00461F77">
        <w:t>y v České republice na léta 2022 -2027</w:t>
      </w:r>
      <w:r>
        <w:t>, kterou vydalo Ministerstvo vnitra České republiky</w:t>
      </w:r>
      <w:r w:rsidRPr="00733B05">
        <w:t xml:space="preserve"> a s</w:t>
      </w:r>
      <w:r>
        <w:t xml:space="preserve"> Koncepcí </w:t>
      </w:r>
      <w:r w:rsidRPr="00733B05">
        <w:t>prevence</w:t>
      </w:r>
      <w:r>
        <w:t xml:space="preserve"> </w:t>
      </w:r>
      <w:r w:rsidRPr="00733B05">
        <w:t>kriminality</w:t>
      </w:r>
      <w:r>
        <w:t xml:space="preserve"> K</w:t>
      </w:r>
      <w:r w:rsidRPr="00733B05">
        <w:t>arlovarského kraje na léta 2018–2022</w:t>
      </w:r>
      <w:r w:rsidR="00461F77">
        <w:t>.</w:t>
      </w:r>
      <w:r>
        <w:t xml:space="preserve"> </w:t>
      </w:r>
    </w:p>
    <w:p w14:paraId="45DEE591" w14:textId="77777777" w:rsidR="00263111" w:rsidRDefault="00263111" w:rsidP="00263111">
      <w:pPr>
        <w:pStyle w:val="Nadpis1"/>
      </w:pPr>
    </w:p>
    <w:p w14:paraId="45DEE592" w14:textId="77777777" w:rsidR="00263111" w:rsidRPr="00AB36EE" w:rsidRDefault="00263111" w:rsidP="00FD2503">
      <w:pPr>
        <w:pStyle w:val="Nadpis3"/>
        <w:rPr>
          <w:rFonts w:eastAsia="Times New Roman" w:cs="Times New Roman"/>
          <w:color w:val="FF0000"/>
          <w:u w:val="single"/>
          <w:lang w:eastAsia="cs-CZ"/>
        </w:rPr>
      </w:pPr>
      <w:bookmarkStart w:id="4" w:name="_Toc100317748"/>
      <w:r w:rsidRPr="00AB36EE">
        <w:rPr>
          <w:u w:val="single"/>
        </w:rPr>
        <w:t>Cílové skupiny, témata</w:t>
      </w:r>
      <w:bookmarkEnd w:id="4"/>
    </w:p>
    <w:p w14:paraId="45DEE593" w14:textId="77777777" w:rsidR="00263111" w:rsidRPr="0039331E" w:rsidRDefault="00263111" w:rsidP="00263111">
      <w:pPr>
        <w:jc w:val="both"/>
      </w:pPr>
      <w:r>
        <w:t>Na začátku každé strategie je potřeba definovat cílové skupiny, na které bude prevence kriminality mířena. Z našeho pohledu lze obyvatelstvo města Sokolov rozdělit následovně:</w:t>
      </w:r>
    </w:p>
    <w:p w14:paraId="45DEE594" w14:textId="77777777" w:rsidR="00263111" w:rsidRDefault="00263111" w:rsidP="00263111">
      <w:pPr>
        <w:pStyle w:val="Odstavecseseznamem"/>
        <w:numPr>
          <w:ilvl w:val="0"/>
          <w:numId w:val="2"/>
        </w:numPr>
        <w:jc w:val="both"/>
      </w:pPr>
      <w:r>
        <w:t>občané města Sokolov celkově,</w:t>
      </w:r>
    </w:p>
    <w:p w14:paraId="45DEE595" w14:textId="77777777" w:rsidR="00263111" w:rsidRDefault="00263111" w:rsidP="00263111">
      <w:pPr>
        <w:pStyle w:val="Odstavecseseznamem"/>
        <w:numPr>
          <w:ilvl w:val="0"/>
          <w:numId w:val="2"/>
        </w:numPr>
        <w:jc w:val="both"/>
      </w:pPr>
      <w:r>
        <w:t>děti předškolního věku,</w:t>
      </w:r>
    </w:p>
    <w:p w14:paraId="45DEE596" w14:textId="77777777" w:rsidR="00263111" w:rsidRDefault="00263111" w:rsidP="00263111">
      <w:pPr>
        <w:pStyle w:val="Odstavecseseznamem"/>
        <w:numPr>
          <w:ilvl w:val="0"/>
          <w:numId w:val="2"/>
        </w:numPr>
        <w:jc w:val="both"/>
      </w:pPr>
      <w:r>
        <w:t>žáci základních a středních škol,</w:t>
      </w:r>
    </w:p>
    <w:p w14:paraId="45DEE597" w14:textId="77777777" w:rsidR="00263111" w:rsidRDefault="00263111" w:rsidP="00263111">
      <w:pPr>
        <w:pStyle w:val="Odstavecseseznamem"/>
        <w:numPr>
          <w:ilvl w:val="0"/>
          <w:numId w:val="2"/>
        </w:numPr>
        <w:jc w:val="both"/>
      </w:pPr>
      <w:r>
        <w:t>ženy,</w:t>
      </w:r>
    </w:p>
    <w:p w14:paraId="45DEE598" w14:textId="77777777" w:rsidR="00263111" w:rsidRDefault="00263111" w:rsidP="00263111">
      <w:pPr>
        <w:pStyle w:val="Odstavecseseznamem"/>
        <w:numPr>
          <w:ilvl w:val="0"/>
          <w:numId w:val="2"/>
        </w:numPr>
        <w:jc w:val="both"/>
      </w:pPr>
      <w:r>
        <w:t>senioři,</w:t>
      </w:r>
    </w:p>
    <w:p w14:paraId="45DEE599" w14:textId="77777777" w:rsidR="00263111" w:rsidRDefault="00263111" w:rsidP="00263111">
      <w:pPr>
        <w:pStyle w:val="Odstavecseseznamem"/>
        <w:numPr>
          <w:ilvl w:val="0"/>
          <w:numId w:val="2"/>
        </w:numPr>
        <w:jc w:val="both"/>
      </w:pPr>
      <w:r>
        <w:t xml:space="preserve">menšiny, </w:t>
      </w:r>
    </w:p>
    <w:p w14:paraId="45DEE59A" w14:textId="77777777" w:rsidR="00263111" w:rsidRDefault="00263111" w:rsidP="00263111">
      <w:pPr>
        <w:pStyle w:val="Odstavecseseznamem"/>
        <w:numPr>
          <w:ilvl w:val="0"/>
          <w:numId w:val="2"/>
        </w:numPr>
        <w:jc w:val="both"/>
      </w:pPr>
      <w:r>
        <w:t>sociálně vyloučení,</w:t>
      </w:r>
    </w:p>
    <w:p w14:paraId="45DEE59B" w14:textId="77777777" w:rsidR="00263111" w:rsidRDefault="00263111" w:rsidP="00263111">
      <w:pPr>
        <w:pStyle w:val="Odstavecseseznamem"/>
        <w:numPr>
          <w:ilvl w:val="0"/>
          <w:numId w:val="2"/>
        </w:numPr>
        <w:jc w:val="both"/>
      </w:pPr>
      <w:r>
        <w:t>zdravotně postižení,</w:t>
      </w:r>
    </w:p>
    <w:p w14:paraId="45DEE59C" w14:textId="77777777" w:rsidR="00263111" w:rsidRDefault="00263111" w:rsidP="00263111">
      <w:pPr>
        <w:pStyle w:val="Odstavecseseznamem"/>
        <w:numPr>
          <w:ilvl w:val="0"/>
          <w:numId w:val="2"/>
        </w:numPr>
        <w:jc w:val="both"/>
      </w:pPr>
      <w:r>
        <w:t>osoby bez domova,</w:t>
      </w:r>
    </w:p>
    <w:p w14:paraId="45DEE59D" w14:textId="77777777" w:rsidR="00263111" w:rsidRDefault="00263111" w:rsidP="00263111">
      <w:pPr>
        <w:pStyle w:val="Odstavecseseznamem"/>
        <w:numPr>
          <w:ilvl w:val="0"/>
          <w:numId w:val="2"/>
        </w:numPr>
        <w:jc w:val="both"/>
      </w:pPr>
      <w:r>
        <w:t>osoby závislé na návykových látkách.</w:t>
      </w:r>
    </w:p>
    <w:p w14:paraId="45DEE59E" w14:textId="77777777" w:rsidR="00263111" w:rsidRDefault="00263111" w:rsidP="00263111">
      <w:pPr>
        <w:jc w:val="both"/>
      </w:pPr>
      <w:r>
        <w:t>Témata, kterým bychom se v následujícím období platnosti této strategie prevence kriminality chtěli i nadále věnovat, jsou následující:</w:t>
      </w:r>
    </w:p>
    <w:p w14:paraId="45DEE59F" w14:textId="77777777" w:rsidR="00263111" w:rsidRDefault="00263111" w:rsidP="00263111">
      <w:pPr>
        <w:pStyle w:val="Odstavecseseznamem"/>
        <w:numPr>
          <w:ilvl w:val="0"/>
          <w:numId w:val="2"/>
        </w:numPr>
        <w:jc w:val="both"/>
      </w:pPr>
      <w:r>
        <w:t>osobní bezpečí,</w:t>
      </w:r>
    </w:p>
    <w:p w14:paraId="45DEE5A0" w14:textId="77777777" w:rsidR="00263111" w:rsidRDefault="00263111" w:rsidP="00263111">
      <w:pPr>
        <w:pStyle w:val="Odstavecseseznamem"/>
        <w:numPr>
          <w:ilvl w:val="0"/>
          <w:numId w:val="2"/>
        </w:numPr>
        <w:jc w:val="both"/>
      </w:pPr>
      <w:r>
        <w:t>minimalizace šikany,</w:t>
      </w:r>
    </w:p>
    <w:p w14:paraId="45DEE5A1" w14:textId="77777777" w:rsidR="00263111" w:rsidRDefault="00263111" w:rsidP="00263111">
      <w:pPr>
        <w:pStyle w:val="Odstavecseseznamem"/>
        <w:numPr>
          <w:ilvl w:val="0"/>
          <w:numId w:val="2"/>
        </w:numPr>
        <w:jc w:val="both"/>
      </w:pPr>
      <w:r>
        <w:t>prevence v kyberprostoru,</w:t>
      </w:r>
    </w:p>
    <w:p w14:paraId="45DEE5A2" w14:textId="77777777" w:rsidR="00263111" w:rsidRDefault="00263111" w:rsidP="00263111">
      <w:pPr>
        <w:pStyle w:val="Odstavecseseznamem"/>
        <w:numPr>
          <w:ilvl w:val="0"/>
          <w:numId w:val="2"/>
        </w:numPr>
        <w:jc w:val="both"/>
      </w:pPr>
      <w:r>
        <w:t>primární prevence v dopravě,</w:t>
      </w:r>
    </w:p>
    <w:p w14:paraId="45DEE5A3" w14:textId="77777777" w:rsidR="00263111" w:rsidRDefault="00263111" w:rsidP="00263111">
      <w:pPr>
        <w:pStyle w:val="Odstavecseseznamem"/>
        <w:numPr>
          <w:ilvl w:val="0"/>
          <w:numId w:val="2"/>
        </w:numPr>
        <w:jc w:val="both"/>
      </w:pPr>
      <w:r>
        <w:t>drogová prevence a osvěta,</w:t>
      </w:r>
    </w:p>
    <w:p w14:paraId="45DEE5A4" w14:textId="77777777" w:rsidR="00263111" w:rsidRDefault="00263111" w:rsidP="00263111">
      <w:pPr>
        <w:pStyle w:val="Odstavecseseznamem"/>
        <w:numPr>
          <w:ilvl w:val="0"/>
          <w:numId w:val="2"/>
        </w:numPr>
        <w:jc w:val="both"/>
      </w:pPr>
      <w:r>
        <w:t>řešení sociálního vyloučen,</w:t>
      </w:r>
    </w:p>
    <w:p w14:paraId="45DEE5A5" w14:textId="77777777" w:rsidR="00263111" w:rsidRDefault="00263111" w:rsidP="00263111">
      <w:pPr>
        <w:pStyle w:val="Odstavecseseznamem"/>
        <w:numPr>
          <w:ilvl w:val="0"/>
          <w:numId w:val="2"/>
        </w:numPr>
        <w:jc w:val="both"/>
      </w:pPr>
      <w:r>
        <w:t>problematika domácího násilí na ženách a seniorech.,</w:t>
      </w:r>
    </w:p>
    <w:p w14:paraId="45DEE5A6" w14:textId="77777777" w:rsidR="00263111" w:rsidRDefault="00263111" w:rsidP="00263111">
      <w:pPr>
        <w:spacing w:after="0"/>
        <w:jc w:val="both"/>
        <w:rPr>
          <w:rFonts w:eastAsia="Times New Roman" w:cs="Times New Roman"/>
          <w:b/>
          <w:sz w:val="28"/>
          <w:szCs w:val="28"/>
          <w:u w:val="single"/>
          <w:lang w:eastAsia="cs-CZ"/>
        </w:rPr>
      </w:pPr>
    </w:p>
    <w:p w14:paraId="45DEE5A7" w14:textId="77777777" w:rsidR="00263111" w:rsidRDefault="00263111" w:rsidP="00D713A1">
      <w:pPr>
        <w:pStyle w:val="Nadpis1"/>
        <w:rPr>
          <w:rFonts w:eastAsia="Times New Roman"/>
          <w:lang w:eastAsia="cs-CZ"/>
        </w:rPr>
      </w:pPr>
    </w:p>
    <w:p w14:paraId="45DEE5A8" w14:textId="77777777" w:rsidR="00C52FAA" w:rsidRPr="00AB36EE" w:rsidRDefault="00C52FAA" w:rsidP="00FD2503">
      <w:pPr>
        <w:pStyle w:val="Nadpis1"/>
        <w:rPr>
          <w:u w:val="single"/>
        </w:rPr>
      </w:pPr>
      <w:bookmarkStart w:id="5" w:name="_Toc100317749"/>
      <w:r w:rsidRPr="00AB36EE">
        <w:rPr>
          <w:u w:val="single"/>
        </w:rPr>
        <w:lastRenderedPageBreak/>
        <w:t>T</w:t>
      </w:r>
      <w:r w:rsidR="00A048D0" w:rsidRPr="00AB36EE">
        <w:rPr>
          <w:u w:val="single"/>
        </w:rPr>
        <w:t>EORETICKÁ ČÁST</w:t>
      </w:r>
      <w:bookmarkEnd w:id="5"/>
    </w:p>
    <w:p w14:paraId="45DEE5A9" w14:textId="77777777" w:rsidR="00C52FAA" w:rsidRPr="00C132B0" w:rsidRDefault="00C52FAA" w:rsidP="00C52FAA">
      <w:pPr>
        <w:spacing w:after="0" w:line="240" w:lineRule="auto"/>
        <w:rPr>
          <w:rFonts w:eastAsia="Times New Roman" w:cs="Times New Roman"/>
          <w:b/>
          <w:color w:val="FF0000"/>
          <w:szCs w:val="24"/>
          <w:u w:val="single"/>
          <w:lang w:eastAsia="cs-CZ"/>
        </w:rPr>
      </w:pPr>
    </w:p>
    <w:p w14:paraId="45DEE5AA" w14:textId="77777777" w:rsidR="00C52FAA" w:rsidRPr="00AB36EE" w:rsidRDefault="00C52FAA" w:rsidP="003062C4">
      <w:pPr>
        <w:pStyle w:val="Nadpis3"/>
        <w:rPr>
          <w:u w:val="single"/>
        </w:rPr>
      </w:pPr>
      <w:bookmarkStart w:id="6" w:name="_Toc100317750"/>
      <w:r w:rsidRPr="00AB36EE">
        <w:rPr>
          <w:u w:val="single"/>
        </w:rPr>
        <w:t>Kriminalita</w:t>
      </w:r>
      <w:bookmarkEnd w:id="6"/>
      <w:r w:rsidRPr="00AB36EE">
        <w:rPr>
          <w:u w:val="single"/>
        </w:rPr>
        <w:t xml:space="preserve"> </w:t>
      </w:r>
    </w:p>
    <w:p w14:paraId="45DEE5AB" w14:textId="77777777" w:rsidR="00C52FAA" w:rsidRPr="00BA76EE" w:rsidRDefault="00C52FAA" w:rsidP="00C52FAA">
      <w:pPr>
        <w:autoSpaceDE w:val="0"/>
        <w:autoSpaceDN w:val="0"/>
        <w:adjustRightInd w:val="0"/>
        <w:spacing w:after="0" w:line="240" w:lineRule="auto"/>
        <w:jc w:val="both"/>
        <w:rPr>
          <w:rFonts w:eastAsiaTheme="minorHAnsi" w:cs="Times New Roman"/>
          <w:szCs w:val="24"/>
        </w:rPr>
      </w:pPr>
      <w:r w:rsidRPr="00BA76EE">
        <w:rPr>
          <w:rFonts w:eastAsiaTheme="minorHAnsi" w:cs="Times New Roman"/>
          <w:szCs w:val="24"/>
        </w:rPr>
        <w:t xml:space="preserve">Jedná se o takový společenský jev, kterým se rozumí souhrn trestné činnosti v určité oblasti za určité období. Můžeme rozlišovat kriminalitu majetkovou - trestně postižitelné jednání, při kterém je napadán majetek v jakékoli formě vlastnictví, např. krádeže prosté, krádeže vloupáním, podvody, poškozování majetku, nebo kriminalitu násilnou - trestně postižitelné jednání, při kterém je převážně za použití fyzické síly nebo její hrozby způsobena nebo hrozí újma na zdraví a životě člověka nebo je omezována svoboda a lidská důstojnost, např. vražda, ublížení na zdraví, loupež, vydírání, únos. </w:t>
      </w:r>
    </w:p>
    <w:p w14:paraId="45DEE5AC" w14:textId="77777777" w:rsidR="00C52FAA" w:rsidRPr="00C132B0" w:rsidRDefault="00C52FAA" w:rsidP="00C52FAA">
      <w:pPr>
        <w:autoSpaceDE w:val="0"/>
        <w:autoSpaceDN w:val="0"/>
        <w:adjustRightInd w:val="0"/>
        <w:spacing w:after="0" w:line="240" w:lineRule="auto"/>
        <w:jc w:val="both"/>
        <w:rPr>
          <w:rFonts w:eastAsiaTheme="minorHAnsi" w:cs="Times New Roman"/>
          <w:color w:val="FF0000"/>
          <w:szCs w:val="24"/>
        </w:rPr>
      </w:pPr>
    </w:p>
    <w:p w14:paraId="45DEE5AD" w14:textId="77777777" w:rsidR="00C52FAA" w:rsidRPr="00AB36EE" w:rsidRDefault="00C52FAA" w:rsidP="003062C4">
      <w:pPr>
        <w:pStyle w:val="Nadpis3"/>
        <w:rPr>
          <w:u w:val="single"/>
        </w:rPr>
      </w:pPr>
      <w:bookmarkStart w:id="7" w:name="_Toc100317751"/>
      <w:r w:rsidRPr="00AB36EE">
        <w:rPr>
          <w:u w:val="single"/>
        </w:rPr>
        <w:t>Prevence</w:t>
      </w:r>
      <w:bookmarkEnd w:id="7"/>
      <w:r w:rsidRPr="00AB36EE">
        <w:rPr>
          <w:u w:val="single"/>
        </w:rPr>
        <w:t xml:space="preserve"> </w:t>
      </w:r>
    </w:p>
    <w:p w14:paraId="45DEE5AE" w14:textId="77777777" w:rsidR="00C52FAA" w:rsidRPr="00BA76EE" w:rsidRDefault="00C52FAA" w:rsidP="00C52FAA">
      <w:pPr>
        <w:autoSpaceDE w:val="0"/>
        <w:autoSpaceDN w:val="0"/>
        <w:adjustRightInd w:val="0"/>
        <w:spacing w:after="0" w:line="240" w:lineRule="auto"/>
        <w:jc w:val="both"/>
        <w:rPr>
          <w:rFonts w:eastAsiaTheme="minorHAnsi" w:cs="Times New Roman"/>
          <w:szCs w:val="24"/>
        </w:rPr>
      </w:pPr>
      <w:r w:rsidRPr="00BA76EE">
        <w:rPr>
          <w:rFonts w:eastAsiaTheme="minorHAnsi" w:cs="Times New Roman"/>
          <w:szCs w:val="24"/>
        </w:rPr>
        <w:t>Soubor opatření majících zabránit, ochránit člověka před něčím nebo před někým. Veškeré aktivity vyvíjené státními, veřejnými i soukromoprávními subjekty směřující k předcházení páchání kriminality a snížení strachu z ní.</w:t>
      </w:r>
    </w:p>
    <w:p w14:paraId="45DEE5AF" w14:textId="77777777" w:rsidR="00C52FAA" w:rsidRPr="00BA76EE" w:rsidRDefault="00C52FAA" w:rsidP="00C52FAA">
      <w:pPr>
        <w:autoSpaceDE w:val="0"/>
        <w:autoSpaceDN w:val="0"/>
        <w:adjustRightInd w:val="0"/>
        <w:spacing w:after="0" w:line="240" w:lineRule="auto"/>
        <w:jc w:val="both"/>
        <w:rPr>
          <w:rFonts w:eastAsiaTheme="minorHAnsi" w:cs="Times New Roman"/>
          <w:szCs w:val="24"/>
        </w:rPr>
      </w:pPr>
    </w:p>
    <w:p w14:paraId="45DEE5B0" w14:textId="77777777" w:rsidR="00C52FAA" w:rsidRPr="00AB36EE" w:rsidRDefault="00C52FAA" w:rsidP="003062C4">
      <w:pPr>
        <w:pStyle w:val="Nadpis3"/>
        <w:rPr>
          <w:rFonts w:eastAsiaTheme="minorHAnsi"/>
          <w:u w:val="single"/>
        </w:rPr>
      </w:pPr>
      <w:bookmarkStart w:id="8" w:name="_Toc100317752"/>
      <w:r w:rsidRPr="00AB36EE">
        <w:rPr>
          <w:rFonts w:eastAsiaTheme="minorHAnsi"/>
          <w:u w:val="single"/>
        </w:rPr>
        <w:t>Prevence kriminality</w:t>
      </w:r>
      <w:bookmarkEnd w:id="8"/>
      <w:r w:rsidRPr="00AB36EE">
        <w:rPr>
          <w:rFonts w:eastAsiaTheme="minorHAnsi"/>
          <w:u w:val="single"/>
        </w:rPr>
        <w:t xml:space="preserve"> </w:t>
      </w:r>
    </w:p>
    <w:p w14:paraId="45DEE5B1" w14:textId="77777777" w:rsidR="00C52FAA" w:rsidRPr="00BA76EE" w:rsidRDefault="00C52FAA" w:rsidP="00C52FAA">
      <w:pPr>
        <w:autoSpaceDE w:val="0"/>
        <w:autoSpaceDN w:val="0"/>
        <w:adjustRightInd w:val="0"/>
        <w:spacing w:after="0" w:line="240" w:lineRule="auto"/>
        <w:jc w:val="both"/>
        <w:rPr>
          <w:rFonts w:eastAsiaTheme="minorHAnsi" w:cs="Times New Roman"/>
          <w:szCs w:val="24"/>
        </w:rPr>
      </w:pPr>
      <w:r w:rsidRPr="00BA76EE">
        <w:rPr>
          <w:rFonts w:eastAsiaTheme="minorHAnsi" w:cs="Times New Roman"/>
          <w:szCs w:val="24"/>
        </w:rPr>
        <w:t xml:space="preserve">Není jen odstraňování příčin, zdrojů či minimalizace hrozeb a rizik, ale je to především změna způsobu myšlení; ochota přijmout zodpovědnost za kvalitu svého života, za svou bezpečnost a bezpečnost prostředí, ve kterém žijeme. Prevence kriminality zahrnuje soubor nerepresivních opatření k předcházení páchání kriminality a snižování obav z ní. Cílem či důsledkem je zmenšování rozsahu a závažnosti kriminality a jejich následků, ať již prostřednictvím omezení možných příležitostí, nebo působením na potencionální pachatele a oběti trestných činů. Jedná se o opatření sociální prevence, situační prevence, včetně informování občanů o možnostech ochrany před trestnou činností a pomoci obětem trestných činů. Úzce souvisí s prevencí dalších společensky nežádoucích jevů, z nichž k nejzávažnějším patří nejrůznější formy závislosti. </w:t>
      </w:r>
    </w:p>
    <w:p w14:paraId="45DEE5B2" w14:textId="77777777" w:rsidR="00C52FAA" w:rsidRPr="00C132B0" w:rsidRDefault="00C52FAA" w:rsidP="00C52FAA">
      <w:pPr>
        <w:autoSpaceDE w:val="0"/>
        <w:autoSpaceDN w:val="0"/>
        <w:adjustRightInd w:val="0"/>
        <w:spacing w:after="0" w:line="240" w:lineRule="auto"/>
        <w:jc w:val="both"/>
        <w:rPr>
          <w:rFonts w:eastAsiaTheme="minorHAnsi" w:cs="Times New Roman"/>
          <w:color w:val="FF0000"/>
          <w:szCs w:val="24"/>
        </w:rPr>
      </w:pPr>
    </w:p>
    <w:p w14:paraId="45DEE5B3" w14:textId="77777777" w:rsidR="00C52FAA" w:rsidRPr="00AB36EE" w:rsidRDefault="00C52FAA" w:rsidP="003062C4">
      <w:pPr>
        <w:pStyle w:val="Nadpis3"/>
        <w:rPr>
          <w:u w:val="single"/>
        </w:rPr>
      </w:pPr>
      <w:bookmarkStart w:id="9" w:name="_Toc100317753"/>
      <w:r w:rsidRPr="00AB36EE">
        <w:rPr>
          <w:u w:val="single"/>
        </w:rPr>
        <w:t>Sociální prevence</w:t>
      </w:r>
      <w:bookmarkEnd w:id="9"/>
      <w:r w:rsidRPr="00AB36EE">
        <w:rPr>
          <w:u w:val="single"/>
        </w:rPr>
        <w:t xml:space="preserve"> </w:t>
      </w:r>
    </w:p>
    <w:p w14:paraId="45DEE5B4" w14:textId="77777777" w:rsidR="00C52FAA" w:rsidRPr="00BA76EE" w:rsidRDefault="00C52FAA" w:rsidP="00C52FAA">
      <w:pPr>
        <w:autoSpaceDE w:val="0"/>
        <w:autoSpaceDN w:val="0"/>
        <w:adjustRightInd w:val="0"/>
        <w:spacing w:after="0" w:line="240" w:lineRule="auto"/>
        <w:jc w:val="both"/>
        <w:rPr>
          <w:rFonts w:eastAsiaTheme="minorHAnsi" w:cs="Times New Roman"/>
          <w:szCs w:val="24"/>
        </w:rPr>
      </w:pPr>
      <w:r w:rsidRPr="00BA76EE">
        <w:rPr>
          <w:rFonts w:eastAsiaTheme="minorHAnsi" w:cs="Times New Roman"/>
          <w:szCs w:val="24"/>
        </w:rPr>
        <w:t xml:space="preserve">Soubor opatření ovlivňující proces chování a začleňování jedince do společnosti. Cílem je zabránit vzniku, minimalizovat následky nejen sociální vyloučenosti, změnit nežádoucí podmínky a ovlivnit faktory vedoucí k sociálnímu ohrožení. Napomáhá překonat nepříznivou sociální situaci, chrání společnost před vznikem nežádoucích jevů, působí na rizikové, znevýhodněné, ohrožené skupiny mládeže a dospělých. Sociální prevence je součástí sociální politiky. Její efektivita je obtížně statisticky či ekonomicky měřitelná. Do této kategorie prevence můžeme zařadit krizová a poradenská zařízení, sportovní aktivity, vzdělávací aktivity, prevenci závislostí a další. </w:t>
      </w:r>
    </w:p>
    <w:p w14:paraId="45DEE5B5" w14:textId="77777777" w:rsidR="00BA76EE" w:rsidRDefault="00BA76EE" w:rsidP="00662607">
      <w:pPr>
        <w:pStyle w:val="Nadpis2"/>
        <w:rPr>
          <w:rFonts w:eastAsiaTheme="minorHAnsi"/>
          <w:b/>
          <w:i/>
          <w:u w:val="single"/>
        </w:rPr>
      </w:pPr>
    </w:p>
    <w:p w14:paraId="45DEE5B6" w14:textId="77777777" w:rsidR="003062C4" w:rsidRPr="003062C4" w:rsidRDefault="003062C4" w:rsidP="003062C4"/>
    <w:p w14:paraId="45DEE5B7" w14:textId="77777777" w:rsidR="00AB36EE" w:rsidRDefault="00AB36EE" w:rsidP="003062C4">
      <w:pPr>
        <w:pStyle w:val="Nadpis3"/>
        <w:rPr>
          <w:rFonts w:eastAsiaTheme="minorHAnsi"/>
          <w:iCs w:val="0"/>
          <w:spacing w:val="0"/>
          <w:sz w:val="28"/>
          <w:szCs w:val="28"/>
          <w:u w:val="single"/>
        </w:rPr>
      </w:pPr>
    </w:p>
    <w:p w14:paraId="45DEE5B8" w14:textId="77777777" w:rsidR="00C52FAA" w:rsidRPr="00AB36EE" w:rsidRDefault="00C52FAA" w:rsidP="003062C4">
      <w:pPr>
        <w:pStyle w:val="Nadpis3"/>
        <w:rPr>
          <w:rFonts w:eastAsiaTheme="minorHAnsi"/>
          <w:u w:val="single"/>
        </w:rPr>
      </w:pPr>
      <w:bookmarkStart w:id="10" w:name="_Toc100317754"/>
      <w:r w:rsidRPr="00AB36EE">
        <w:rPr>
          <w:rFonts w:eastAsiaTheme="minorHAnsi"/>
          <w:u w:val="single"/>
        </w:rPr>
        <w:lastRenderedPageBreak/>
        <w:t>Situační prevence</w:t>
      </w:r>
      <w:bookmarkEnd w:id="10"/>
      <w:r w:rsidRPr="00AB36EE">
        <w:rPr>
          <w:rFonts w:eastAsiaTheme="minorHAnsi"/>
          <w:u w:val="single"/>
        </w:rPr>
        <w:t xml:space="preserve"> </w:t>
      </w:r>
    </w:p>
    <w:p w14:paraId="45DEE5B9"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Je založena na nezbytnosti důsledného vyhodnocení bezpečnostních hrozeb, rizik, život ohrožujících faktorů, respektování podmínek v dané situaci. Určité druhy kriminality se objevují v určité době, na určitých místech a jsou páchány určitým typem pachatelů. Prostřednictvím opatření režimové, fyzické a technické ochrany se snaží kriminogenní podmínky minimalizovat. Její poměrně vysoká nákladnost přináší nejefektivnější podmínky pro omezování majetkové trestné činnosti. Má okamžitý a poměrně snadno statisticky měřitelný efekt. Její účinnost je ovšem podmíněna souběžně realizovanými přiměřenými preventivními aktivitami. Situační prevenci jednoznačně zastupují městské kamerové dohlížecí systémy, osvětlení, pulty centralizované ochrany, výpočetní technika, technická zařízení a další. </w:t>
      </w:r>
    </w:p>
    <w:p w14:paraId="45DEE5BA" w14:textId="77777777" w:rsidR="00C52FAA" w:rsidRPr="00386076" w:rsidRDefault="00C52FAA" w:rsidP="00C52FAA">
      <w:pPr>
        <w:autoSpaceDE w:val="0"/>
        <w:autoSpaceDN w:val="0"/>
        <w:adjustRightInd w:val="0"/>
        <w:spacing w:after="0" w:line="240" w:lineRule="auto"/>
        <w:ind w:left="426"/>
        <w:jc w:val="both"/>
        <w:rPr>
          <w:rFonts w:eastAsiaTheme="minorHAnsi" w:cs="Times New Roman"/>
          <w:szCs w:val="24"/>
        </w:rPr>
      </w:pPr>
    </w:p>
    <w:p w14:paraId="45DEE5BB" w14:textId="77777777" w:rsidR="00C52FAA" w:rsidRPr="00AB36EE" w:rsidRDefault="00C52FAA" w:rsidP="003062C4">
      <w:pPr>
        <w:pStyle w:val="Nadpis3"/>
        <w:rPr>
          <w:u w:val="single"/>
        </w:rPr>
      </w:pPr>
      <w:bookmarkStart w:id="11" w:name="_Toc100317755"/>
      <w:r w:rsidRPr="00AB36EE">
        <w:rPr>
          <w:u w:val="single"/>
        </w:rPr>
        <w:t>Prevence drogových závislostí</w:t>
      </w:r>
      <w:bookmarkEnd w:id="11"/>
      <w:r w:rsidRPr="00AB36EE">
        <w:rPr>
          <w:u w:val="single"/>
        </w:rPr>
        <w:t xml:space="preserve"> </w:t>
      </w:r>
    </w:p>
    <w:p w14:paraId="45DEE5BC"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Ve vztahu k prevenci kriminality představuje všestrannou péči od předcházení experimentování s drogami u dosud intaktní populace a nespecifickou výchovu ke zdravému životnímu stylu, přes ambulantní i ústavní léčbu v indikovaných případech problémového zneužívání drog, až po rehabilitaci a resocializaci osob, které již léčením prošly a u nichž je společenský zájem udržet dosaženou abstinenci a pomoci jim k návratu do společenského života. </w:t>
      </w:r>
    </w:p>
    <w:p w14:paraId="45DEE5BD"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p>
    <w:p w14:paraId="45DEE5BE" w14:textId="77777777" w:rsidR="00C52FAA" w:rsidRPr="00AB36EE" w:rsidRDefault="00C52FAA" w:rsidP="003062C4">
      <w:pPr>
        <w:pStyle w:val="Nadpis3"/>
        <w:rPr>
          <w:rFonts w:eastAsiaTheme="minorHAnsi"/>
          <w:u w:val="single"/>
        </w:rPr>
      </w:pPr>
      <w:bookmarkStart w:id="12" w:name="_Toc100317756"/>
      <w:r w:rsidRPr="00AB36EE">
        <w:rPr>
          <w:rFonts w:eastAsiaTheme="minorHAnsi"/>
          <w:u w:val="single"/>
        </w:rPr>
        <w:t xml:space="preserve">Prevence </w:t>
      </w:r>
      <w:proofErr w:type="spellStart"/>
      <w:r w:rsidRPr="00AB36EE">
        <w:rPr>
          <w:rFonts w:eastAsiaTheme="minorHAnsi"/>
          <w:u w:val="single"/>
        </w:rPr>
        <w:t>viktimnosti</w:t>
      </w:r>
      <w:proofErr w:type="spellEnd"/>
      <w:r w:rsidRPr="00AB36EE">
        <w:rPr>
          <w:rFonts w:eastAsiaTheme="minorHAnsi"/>
          <w:u w:val="single"/>
        </w:rPr>
        <w:t xml:space="preserve"> a pomoc obětem trestných činů</w:t>
      </w:r>
      <w:bookmarkEnd w:id="12"/>
      <w:r w:rsidRPr="00AB36EE">
        <w:rPr>
          <w:rFonts w:eastAsiaTheme="minorHAnsi"/>
          <w:u w:val="single"/>
        </w:rPr>
        <w:t xml:space="preserve"> </w:t>
      </w:r>
    </w:p>
    <w:p w14:paraId="45DEE5BF"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Je založena na konceptech bezpečného chování, diferencovaného s ohledem na různé kriminální situace a psychickou připravenost ohrožených osob. V praxi se jedná o skupinové a individuální zdravotní, psychologické a právní poradenství, trénink v obranných strategiích. </w:t>
      </w:r>
    </w:p>
    <w:p w14:paraId="45DEE5C0"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p>
    <w:p w14:paraId="45DEE5C1" w14:textId="77777777" w:rsidR="00662607" w:rsidRPr="00386076" w:rsidRDefault="00662607" w:rsidP="00662607">
      <w:pPr>
        <w:pStyle w:val="Nadpis1"/>
        <w:rPr>
          <w:rFonts w:eastAsiaTheme="minorHAnsi"/>
        </w:rPr>
      </w:pPr>
    </w:p>
    <w:p w14:paraId="45DEE5C2" w14:textId="77777777" w:rsidR="00662607" w:rsidRPr="00386076" w:rsidRDefault="00662607" w:rsidP="00662607">
      <w:pPr>
        <w:pStyle w:val="Nadpis1"/>
        <w:rPr>
          <w:rFonts w:eastAsiaTheme="minorHAnsi"/>
        </w:rPr>
      </w:pPr>
    </w:p>
    <w:p w14:paraId="45DEE5C3" w14:textId="77777777" w:rsidR="00662607" w:rsidRPr="00386076" w:rsidRDefault="00662607" w:rsidP="00662607">
      <w:pPr>
        <w:pStyle w:val="Nadpis1"/>
        <w:rPr>
          <w:rFonts w:eastAsiaTheme="minorHAnsi"/>
        </w:rPr>
      </w:pPr>
    </w:p>
    <w:p w14:paraId="45DEE5C4" w14:textId="77777777" w:rsidR="00662607" w:rsidRDefault="00662607" w:rsidP="00662607">
      <w:pPr>
        <w:pStyle w:val="Nadpis1"/>
        <w:rPr>
          <w:rFonts w:eastAsiaTheme="minorHAnsi"/>
        </w:rPr>
      </w:pPr>
    </w:p>
    <w:p w14:paraId="45DEE5C5" w14:textId="77777777" w:rsidR="00386076" w:rsidRPr="00386076" w:rsidRDefault="00386076" w:rsidP="00386076"/>
    <w:p w14:paraId="45DEE5C6" w14:textId="77777777" w:rsidR="00263111" w:rsidRPr="00386076" w:rsidRDefault="00263111" w:rsidP="00263111"/>
    <w:p w14:paraId="45DEE5C7" w14:textId="77777777" w:rsidR="00263111" w:rsidRDefault="00263111" w:rsidP="00263111"/>
    <w:p w14:paraId="45DEE5C8" w14:textId="77777777" w:rsidR="00BA76EE" w:rsidRDefault="00BA76EE" w:rsidP="00263111"/>
    <w:p w14:paraId="45DEE5C9" w14:textId="77777777" w:rsidR="00BA76EE" w:rsidRPr="00386076" w:rsidRDefault="00BA76EE" w:rsidP="00263111"/>
    <w:p w14:paraId="45DEE5CA" w14:textId="77777777" w:rsidR="00263111" w:rsidRDefault="00263111" w:rsidP="00263111"/>
    <w:p w14:paraId="45DEE5CB" w14:textId="77777777" w:rsidR="003062C4" w:rsidRDefault="003062C4" w:rsidP="00263111"/>
    <w:p w14:paraId="45DEE5CC" w14:textId="77777777" w:rsidR="00C52FAA" w:rsidRPr="00AB36EE" w:rsidRDefault="00C52FAA" w:rsidP="003062C4">
      <w:pPr>
        <w:pStyle w:val="Nadpis1"/>
        <w:rPr>
          <w:u w:val="single"/>
        </w:rPr>
      </w:pPr>
      <w:bookmarkStart w:id="13" w:name="_Toc100317757"/>
      <w:r w:rsidRPr="00AB36EE">
        <w:rPr>
          <w:u w:val="single"/>
        </w:rPr>
        <w:lastRenderedPageBreak/>
        <w:t>Úrovně preventivních aktivit:</w:t>
      </w:r>
      <w:bookmarkEnd w:id="13"/>
      <w:r w:rsidRPr="00AB36EE">
        <w:rPr>
          <w:u w:val="single"/>
        </w:rPr>
        <w:t xml:space="preserve"> </w:t>
      </w:r>
    </w:p>
    <w:p w14:paraId="45DEE5CD"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p>
    <w:p w14:paraId="45DEE5CE"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Sociální a situační přístupy se vzájemně doplňují v primární, sekundární a terciární prevenci. </w:t>
      </w:r>
    </w:p>
    <w:p w14:paraId="45DEE5CF" w14:textId="77777777" w:rsidR="00C52FAA" w:rsidRPr="00386076" w:rsidRDefault="00C52FAA" w:rsidP="00C52FAA">
      <w:pPr>
        <w:autoSpaceDE w:val="0"/>
        <w:autoSpaceDN w:val="0"/>
        <w:adjustRightInd w:val="0"/>
        <w:spacing w:after="0" w:line="240" w:lineRule="auto"/>
        <w:rPr>
          <w:rFonts w:eastAsiaTheme="minorHAnsi" w:cs="Times New Roman"/>
          <w:b/>
          <w:bCs/>
          <w:szCs w:val="24"/>
        </w:rPr>
      </w:pPr>
    </w:p>
    <w:p w14:paraId="45DEE5D0" w14:textId="77777777" w:rsidR="00C52FAA" w:rsidRPr="00AB36EE" w:rsidRDefault="00C52FAA" w:rsidP="003062C4">
      <w:pPr>
        <w:pStyle w:val="Nadpis3"/>
        <w:rPr>
          <w:rFonts w:eastAsiaTheme="minorHAnsi"/>
          <w:u w:val="single"/>
        </w:rPr>
      </w:pPr>
      <w:bookmarkStart w:id="14" w:name="_Toc100317758"/>
      <w:r w:rsidRPr="00AB36EE">
        <w:rPr>
          <w:rFonts w:eastAsiaTheme="minorHAnsi"/>
          <w:u w:val="single"/>
        </w:rPr>
        <w:t>Primární prevence</w:t>
      </w:r>
      <w:bookmarkEnd w:id="14"/>
      <w:r w:rsidRPr="00AB36EE">
        <w:rPr>
          <w:rFonts w:eastAsiaTheme="minorHAnsi"/>
          <w:u w:val="single"/>
        </w:rPr>
        <w:t xml:space="preserve"> </w:t>
      </w:r>
    </w:p>
    <w:p w14:paraId="45DEE5D1"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Zahrnuje především výchovné, vzdělávací, volnočasové, osvětové a poradenské aktivity, zaměřené na nejširší veřejnost. Zvláštní pozornost je zaměřena na pozitivní ovlivňování zejména dětí a mládeže (využívání volného času, možnosti sportovního vyžití). Těžiště primární prevence a nejvýznamnější prostředek spočívá v rodinách, ve školách a v lokálních společenstvích. </w:t>
      </w:r>
    </w:p>
    <w:p w14:paraId="45DEE5D2"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p>
    <w:p w14:paraId="45DEE5D3" w14:textId="77777777" w:rsidR="00C52FAA" w:rsidRPr="00AB36EE" w:rsidRDefault="00C52FAA" w:rsidP="003062C4">
      <w:pPr>
        <w:pStyle w:val="Nadpis3"/>
        <w:rPr>
          <w:rFonts w:eastAsiaTheme="minorHAnsi"/>
          <w:u w:val="single"/>
        </w:rPr>
      </w:pPr>
      <w:bookmarkStart w:id="15" w:name="_Toc100317759"/>
      <w:r w:rsidRPr="00AB36EE">
        <w:rPr>
          <w:rFonts w:eastAsiaTheme="minorHAnsi"/>
          <w:u w:val="single"/>
        </w:rPr>
        <w:t>Sekundární prevence</w:t>
      </w:r>
      <w:bookmarkEnd w:id="15"/>
      <w:r w:rsidRPr="00AB36EE">
        <w:rPr>
          <w:rFonts w:eastAsiaTheme="minorHAnsi"/>
          <w:u w:val="single"/>
        </w:rPr>
        <w:t xml:space="preserve"> </w:t>
      </w:r>
    </w:p>
    <w:p w14:paraId="45DEE5D4" w14:textId="77777777" w:rsidR="00C52FAA" w:rsidRPr="00386076" w:rsidRDefault="00C52FAA" w:rsidP="00C52FAA">
      <w:pPr>
        <w:autoSpaceDE w:val="0"/>
        <w:autoSpaceDN w:val="0"/>
        <w:adjustRightInd w:val="0"/>
        <w:spacing w:after="0" w:line="240" w:lineRule="auto"/>
        <w:jc w:val="both"/>
        <w:rPr>
          <w:rFonts w:eastAsiaTheme="minorHAnsi" w:cs="Times New Roman"/>
          <w:szCs w:val="24"/>
        </w:rPr>
      </w:pPr>
      <w:r w:rsidRPr="00386076">
        <w:rPr>
          <w:rFonts w:eastAsiaTheme="minorHAnsi" w:cs="Times New Roman"/>
          <w:szCs w:val="24"/>
        </w:rPr>
        <w:t xml:space="preserve">Zabývá se rizikovými jedinci a skupinami osob, u nichž je zvýšená pravděpodobnost, že se stanou pachateli, nebo oběťmi trestné činnosti (specializovaná sociální péče) a soustředí se na sociálně patologické jevy (např. drogové a alkoholové závislosti, záškoláctví, gamblerství, povalečství, vandalismus, interetnické konflikty, dlouhodobou nezaměstnanost) a na příčiny kriminogenních situací. </w:t>
      </w:r>
    </w:p>
    <w:p w14:paraId="45DEE5D5" w14:textId="77777777" w:rsidR="00C52FAA" w:rsidRPr="00BA76EE" w:rsidRDefault="00C52FAA" w:rsidP="00C52FAA">
      <w:pPr>
        <w:autoSpaceDE w:val="0"/>
        <w:autoSpaceDN w:val="0"/>
        <w:adjustRightInd w:val="0"/>
        <w:spacing w:after="0" w:line="240" w:lineRule="auto"/>
        <w:jc w:val="both"/>
        <w:rPr>
          <w:rFonts w:eastAsiaTheme="minorHAnsi" w:cs="Times New Roman"/>
          <w:sz w:val="28"/>
          <w:szCs w:val="28"/>
        </w:rPr>
      </w:pPr>
    </w:p>
    <w:p w14:paraId="45DEE5D6" w14:textId="77777777" w:rsidR="00C52FAA" w:rsidRPr="00AB36EE" w:rsidRDefault="00C52FAA" w:rsidP="003062C4">
      <w:pPr>
        <w:pStyle w:val="Nadpis3"/>
        <w:rPr>
          <w:rFonts w:eastAsiaTheme="minorHAnsi"/>
          <w:u w:val="single"/>
        </w:rPr>
      </w:pPr>
      <w:bookmarkStart w:id="16" w:name="_Toc100317760"/>
      <w:r w:rsidRPr="00AB36EE">
        <w:rPr>
          <w:rFonts w:eastAsiaTheme="minorHAnsi"/>
          <w:u w:val="single"/>
        </w:rPr>
        <w:t>Terciární prevence</w:t>
      </w:r>
      <w:bookmarkEnd w:id="16"/>
      <w:r w:rsidRPr="00AB36EE">
        <w:rPr>
          <w:rFonts w:eastAsiaTheme="minorHAnsi"/>
          <w:u w:val="single"/>
        </w:rPr>
        <w:t xml:space="preserve"> </w:t>
      </w:r>
    </w:p>
    <w:p w14:paraId="45DEE5D7" w14:textId="77777777" w:rsidR="00C52FAA" w:rsidRPr="00386076" w:rsidRDefault="00C52FAA" w:rsidP="00C52FAA">
      <w:pPr>
        <w:spacing w:after="0" w:line="240" w:lineRule="auto"/>
        <w:jc w:val="both"/>
        <w:rPr>
          <w:rFonts w:eastAsia="Times New Roman" w:cs="Times New Roman"/>
          <w:b/>
          <w:szCs w:val="24"/>
          <w:u w:val="single"/>
          <w:lang w:eastAsia="cs-CZ"/>
        </w:rPr>
      </w:pPr>
      <w:r w:rsidRPr="00386076">
        <w:rPr>
          <w:rFonts w:eastAsia="Times New Roman" w:cs="Times New Roman"/>
          <w:szCs w:val="24"/>
          <w:lang w:eastAsia="cs-CZ"/>
        </w:rPr>
        <w:t>Spočívá v resocializaci kriminálně narušených osob (pracovní uplatnění, včetně rekvalifikace, sociální a rodinné poradenství, pomoc při získávání bydlení). Jejím cílem je udržet dosažené výsledky předchozích intervencí a rekonstrukce nefunkčního sociálního prostředí.</w:t>
      </w:r>
    </w:p>
    <w:p w14:paraId="45DEE5D8" w14:textId="77777777" w:rsidR="00C52FAA" w:rsidRPr="00386076" w:rsidRDefault="00C52FAA" w:rsidP="00C52FAA">
      <w:pPr>
        <w:spacing w:after="0" w:line="240" w:lineRule="auto"/>
        <w:jc w:val="both"/>
        <w:rPr>
          <w:rFonts w:eastAsia="Times New Roman" w:cs="Times New Roman"/>
          <w:szCs w:val="24"/>
          <w:u w:val="single"/>
          <w:lang w:eastAsia="cs-CZ"/>
        </w:rPr>
      </w:pPr>
    </w:p>
    <w:p w14:paraId="45DEE5D9" w14:textId="77777777" w:rsidR="00C52FAA" w:rsidRPr="00995A7F" w:rsidRDefault="00C52FAA" w:rsidP="00C52FAA">
      <w:pPr>
        <w:spacing w:after="0" w:line="240" w:lineRule="auto"/>
        <w:jc w:val="both"/>
        <w:rPr>
          <w:rFonts w:eastAsia="Times New Roman" w:cs="Times New Roman"/>
          <w:szCs w:val="24"/>
          <w:lang w:eastAsia="cs-CZ"/>
        </w:rPr>
      </w:pPr>
      <w:r w:rsidRPr="00995A7F">
        <w:rPr>
          <w:rFonts w:eastAsia="Times New Roman" w:cs="Times New Roman"/>
          <w:szCs w:val="24"/>
          <w:u w:val="single"/>
          <w:lang w:eastAsia="cs-CZ"/>
        </w:rPr>
        <w:t xml:space="preserve">Podstatou systému prevence kriminality na místní úrovni je vyváženost působnosti v oblastech sociální a situační prevence </w:t>
      </w:r>
      <w:r w:rsidRPr="00995A7F">
        <w:rPr>
          <w:rFonts w:eastAsia="Times New Roman" w:cs="Times New Roman"/>
          <w:szCs w:val="24"/>
          <w:lang w:eastAsia="cs-CZ"/>
        </w:rPr>
        <w:t>s ohledem na místní situaci; konkrétní, v dané chvíli působící podmínky, potřeby jednotlivců a skupiny reálné možnosti.</w:t>
      </w:r>
    </w:p>
    <w:p w14:paraId="45DEE5DA" w14:textId="77777777" w:rsidR="00C52FAA" w:rsidRPr="00995A7F" w:rsidRDefault="00C52FAA" w:rsidP="00C52FAA">
      <w:pPr>
        <w:spacing w:after="0" w:line="240" w:lineRule="auto"/>
        <w:jc w:val="both"/>
        <w:rPr>
          <w:rFonts w:eastAsia="Times New Roman" w:cs="Times New Roman"/>
          <w:szCs w:val="24"/>
          <w:lang w:eastAsia="cs-CZ"/>
        </w:rPr>
      </w:pPr>
    </w:p>
    <w:p w14:paraId="45DEE5DB" w14:textId="77777777" w:rsidR="00C52FAA" w:rsidRPr="00995A7F" w:rsidRDefault="00C52FAA" w:rsidP="00C52FAA">
      <w:pPr>
        <w:spacing w:after="0" w:line="240" w:lineRule="auto"/>
        <w:jc w:val="both"/>
        <w:rPr>
          <w:rFonts w:eastAsia="Times New Roman" w:cs="Times New Roman"/>
          <w:szCs w:val="24"/>
          <w:lang w:eastAsia="cs-CZ"/>
        </w:rPr>
      </w:pPr>
      <w:r w:rsidRPr="00995A7F">
        <w:rPr>
          <w:rFonts w:eastAsia="Times New Roman" w:cs="Times New Roman"/>
          <w:szCs w:val="24"/>
          <w:lang w:eastAsia="cs-CZ"/>
        </w:rPr>
        <w:t xml:space="preserve">Očekávaným výstupem prevence je bezpečný občan, jeho bezpečné zázemí (byt, dům), bezpečná ulice, bezpečná lokalita a bezpečné město. </w:t>
      </w:r>
    </w:p>
    <w:p w14:paraId="45DEE5DC" w14:textId="77777777" w:rsidR="00C52FAA" w:rsidRPr="00995A7F" w:rsidRDefault="00C52FAA" w:rsidP="00C52FAA">
      <w:pPr>
        <w:spacing w:after="0" w:line="240" w:lineRule="auto"/>
        <w:jc w:val="both"/>
        <w:rPr>
          <w:rFonts w:eastAsia="Times New Roman" w:cs="Times New Roman"/>
          <w:szCs w:val="24"/>
          <w:lang w:eastAsia="cs-CZ"/>
        </w:rPr>
      </w:pPr>
    </w:p>
    <w:p w14:paraId="45DEE5DD" w14:textId="77777777" w:rsidR="00C52FAA" w:rsidRPr="00995A7F" w:rsidRDefault="00C52FAA" w:rsidP="00C52FAA">
      <w:pPr>
        <w:spacing w:after="0" w:line="240" w:lineRule="auto"/>
        <w:jc w:val="both"/>
        <w:rPr>
          <w:rFonts w:eastAsia="Times New Roman" w:cs="Times New Roman"/>
          <w:szCs w:val="24"/>
          <w:lang w:eastAsia="cs-CZ"/>
        </w:rPr>
      </w:pPr>
      <w:r w:rsidRPr="00995A7F">
        <w:rPr>
          <w:rFonts w:eastAsia="Times New Roman" w:cs="Times New Roman"/>
          <w:szCs w:val="24"/>
          <w:lang w:eastAsia="cs-CZ"/>
        </w:rPr>
        <w:t xml:space="preserve">Strategie prevence kriminality je zaměřena zejména proti extrémismu, drogové kriminalitě, kriminalitě nezletilých a kriminalitě páchané na dětech a ženách. Cílem je snižování příčin, následků míry a závažnosti trestné činnosti, a zvyšování bezpečnosti veřejného pořádku v městě. </w:t>
      </w:r>
    </w:p>
    <w:p w14:paraId="45DEE5DE" w14:textId="77777777" w:rsidR="00C52FAA" w:rsidRPr="00995A7F" w:rsidRDefault="00C52FAA" w:rsidP="00C52FAA">
      <w:pPr>
        <w:spacing w:after="0" w:line="240" w:lineRule="auto"/>
        <w:rPr>
          <w:rFonts w:eastAsia="Times New Roman" w:cs="Times New Roman"/>
          <w:szCs w:val="24"/>
          <w:lang w:eastAsia="cs-CZ"/>
        </w:rPr>
      </w:pPr>
    </w:p>
    <w:p w14:paraId="45DEE5DF" w14:textId="77777777" w:rsidR="000B6F52" w:rsidRPr="00386076" w:rsidRDefault="000B6F52" w:rsidP="00C52FAA">
      <w:pPr>
        <w:spacing w:after="0" w:line="240" w:lineRule="auto"/>
        <w:rPr>
          <w:rFonts w:eastAsia="Times New Roman" w:cs="Times New Roman"/>
          <w:szCs w:val="24"/>
          <w:lang w:eastAsia="cs-CZ"/>
        </w:rPr>
      </w:pPr>
    </w:p>
    <w:p w14:paraId="45DEE5E0" w14:textId="77777777" w:rsidR="000B6F52" w:rsidRPr="00386076" w:rsidRDefault="000B6F52" w:rsidP="00C52FAA">
      <w:pPr>
        <w:spacing w:after="0" w:line="240" w:lineRule="auto"/>
        <w:rPr>
          <w:rFonts w:eastAsia="Times New Roman" w:cs="Times New Roman"/>
          <w:szCs w:val="24"/>
          <w:lang w:eastAsia="cs-CZ"/>
        </w:rPr>
      </w:pPr>
    </w:p>
    <w:p w14:paraId="45DEE5E1" w14:textId="77777777" w:rsidR="000B6F52" w:rsidRDefault="000B6F52" w:rsidP="00C52FAA">
      <w:pPr>
        <w:spacing w:after="0" w:line="240" w:lineRule="auto"/>
        <w:rPr>
          <w:rFonts w:eastAsia="Times New Roman" w:cs="Times New Roman"/>
          <w:color w:val="FF0000"/>
          <w:szCs w:val="24"/>
          <w:lang w:eastAsia="cs-CZ"/>
        </w:rPr>
      </w:pPr>
    </w:p>
    <w:p w14:paraId="45DEE5E2" w14:textId="77777777" w:rsidR="000B6F52" w:rsidRDefault="000B6F52" w:rsidP="00C52FAA">
      <w:pPr>
        <w:spacing w:after="0" w:line="240" w:lineRule="auto"/>
        <w:rPr>
          <w:rFonts w:eastAsia="Times New Roman" w:cs="Times New Roman"/>
          <w:color w:val="FF0000"/>
          <w:szCs w:val="24"/>
          <w:lang w:eastAsia="cs-CZ"/>
        </w:rPr>
      </w:pPr>
    </w:p>
    <w:p w14:paraId="45DEE5E3" w14:textId="77777777" w:rsidR="00BA76EE" w:rsidRDefault="00BA76EE" w:rsidP="00C52FAA">
      <w:pPr>
        <w:spacing w:after="0" w:line="240" w:lineRule="auto"/>
        <w:rPr>
          <w:rFonts w:eastAsia="Times New Roman" w:cs="Times New Roman"/>
          <w:color w:val="FF0000"/>
          <w:szCs w:val="24"/>
          <w:lang w:eastAsia="cs-CZ"/>
        </w:rPr>
      </w:pPr>
    </w:p>
    <w:p w14:paraId="45DEE5E4" w14:textId="77777777" w:rsidR="00BA76EE" w:rsidRDefault="00BA76EE" w:rsidP="00C52FAA">
      <w:pPr>
        <w:spacing w:after="0" w:line="240" w:lineRule="auto"/>
        <w:rPr>
          <w:rFonts w:eastAsia="Times New Roman" w:cs="Times New Roman"/>
          <w:color w:val="FF0000"/>
          <w:szCs w:val="24"/>
          <w:lang w:eastAsia="cs-CZ"/>
        </w:rPr>
      </w:pPr>
    </w:p>
    <w:p w14:paraId="45DEE5E5" w14:textId="77777777" w:rsidR="003062C4" w:rsidRDefault="003062C4" w:rsidP="00C52FAA">
      <w:pPr>
        <w:spacing w:after="0" w:line="240" w:lineRule="auto"/>
        <w:rPr>
          <w:rFonts w:eastAsia="Times New Roman" w:cs="Times New Roman"/>
          <w:color w:val="FF0000"/>
          <w:szCs w:val="24"/>
          <w:lang w:eastAsia="cs-CZ"/>
        </w:rPr>
      </w:pPr>
    </w:p>
    <w:p w14:paraId="45DEE5E6" w14:textId="77777777" w:rsidR="008076C2" w:rsidRDefault="008076C2" w:rsidP="003062C4">
      <w:pPr>
        <w:pStyle w:val="Nadpis1"/>
        <w:rPr>
          <w:rFonts w:eastAsia="Times New Roman" w:cs="Times New Roman"/>
          <w:b w:val="0"/>
          <w:color w:val="FF0000"/>
          <w:spacing w:val="0"/>
          <w:sz w:val="24"/>
          <w:szCs w:val="24"/>
          <w:lang w:eastAsia="cs-CZ"/>
        </w:rPr>
      </w:pPr>
    </w:p>
    <w:p w14:paraId="45DEE5E7" w14:textId="77777777" w:rsidR="00C52FAA" w:rsidRPr="0000538C" w:rsidRDefault="00C52FAA" w:rsidP="00FD2503">
      <w:pPr>
        <w:pStyle w:val="Nadpis1"/>
        <w:rPr>
          <w:u w:val="single"/>
        </w:rPr>
      </w:pPr>
      <w:bookmarkStart w:id="17" w:name="_Toc100317761"/>
      <w:r w:rsidRPr="0000538C">
        <w:rPr>
          <w:u w:val="single"/>
        </w:rPr>
        <w:lastRenderedPageBreak/>
        <w:t>A</w:t>
      </w:r>
      <w:r w:rsidR="00A048D0" w:rsidRPr="0000538C">
        <w:rPr>
          <w:u w:val="single"/>
        </w:rPr>
        <w:t>NALYTICKÁ ČÁST</w:t>
      </w:r>
      <w:bookmarkEnd w:id="17"/>
      <w:r w:rsidRPr="0000538C">
        <w:rPr>
          <w:u w:val="single"/>
        </w:rPr>
        <w:t xml:space="preserve"> </w:t>
      </w:r>
    </w:p>
    <w:p w14:paraId="45DEE5E8" w14:textId="77777777" w:rsidR="00607AB3" w:rsidRPr="0000538C" w:rsidRDefault="00662607" w:rsidP="003062C4">
      <w:pPr>
        <w:pStyle w:val="Nadpis3"/>
        <w:rPr>
          <w:u w:val="single"/>
        </w:rPr>
      </w:pPr>
      <w:bookmarkStart w:id="18" w:name="_Toc100317762"/>
      <w:r w:rsidRPr="0000538C">
        <w:rPr>
          <w:u w:val="single"/>
        </w:rPr>
        <w:t>Základní údaje o městě</w:t>
      </w:r>
      <w:bookmarkEnd w:id="18"/>
    </w:p>
    <w:p w14:paraId="45DEE5E9" w14:textId="77777777" w:rsidR="009C333F" w:rsidRPr="003062C4" w:rsidRDefault="00C52FAA" w:rsidP="00C52FAA">
      <w:pPr>
        <w:spacing w:after="0" w:line="240" w:lineRule="auto"/>
        <w:jc w:val="both"/>
        <w:rPr>
          <w:rFonts w:eastAsia="Times New Roman" w:cs="Times New Roman"/>
          <w:szCs w:val="24"/>
          <w:lang w:eastAsia="cs-CZ"/>
        </w:rPr>
      </w:pPr>
      <w:r w:rsidRPr="00386076">
        <w:rPr>
          <w:rFonts w:eastAsia="Times New Roman" w:cs="Times New Roman"/>
          <w:szCs w:val="24"/>
          <w:lang w:eastAsia="cs-CZ"/>
        </w:rPr>
        <w:t>Město Sokolov leží na soutoku řek Ohře a Svatavy uprostřed sokolovské hnědouhelné pánve, v Karlovarském kraji, v nadmořské výšce 401 metrů. Jedná se o město převážně s hornickou tradicí. V současné době jsou patrny v samotném centru památky vzpomínající na velmi frekventovanou hornickou minulost, ač těžba hnědého uhlí stále na Sokolovsku trvá. Dnes se jedná o město plné zeleně, parků, cyklostezek, dětských hřišť a rekreačních ploch k trávení volného času. Ve městě je i spousta sportovního vyžití, působí zde oddíl kopané, hokeje, volejbalu, vzpírání, atletiky. Město vybudovalo síť pro in-line bruslaře</w:t>
      </w:r>
      <w:r w:rsidR="001B126F" w:rsidRPr="00386076">
        <w:rPr>
          <w:rFonts w:eastAsia="Times New Roman" w:cs="Times New Roman"/>
          <w:szCs w:val="24"/>
          <w:lang w:eastAsia="cs-CZ"/>
        </w:rPr>
        <w:t xml:space="preserve">, pro běžce i pro cyklisty.    </w:t>
      </w:r>
    </w:p>
    <w:p w14:paraId="45DEE5EA" w14:textId="77777777" w:rsidR="00662607" w:rsidRDefault="00662607" w:rsidP="00BE014F">
      <w:pPr>
        <w:jc w:val="center"/>
        <w:rPr>
          <w:rFonts w:eastAsia="Times New Roman"/>
          <w:lang w:eastAsia="cs-CZ"/>
        </w:rPr>
      </w:pPr>
      <w:r w:rsidRPr="00662607">
        <w:rPr>
          <w:rFonts w:eastAsia="Times New Roman"/>
          <w:noProof/>
          <w:lang w:eastAsia="cs-CZ"/>
        </w:rPr>
        <w:drawing>
          <wp:inline distT="0" distB="0" distL="0" distR="0" wp14:anchorId="45DEE96E" wp14:editId="45DEE96F">
            <wp:extent cx="2570672" cy="5762445"/>
            <wp:effectExtent l="190500" t="190500" r="191770" b="18161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72109" cy="5765666"/>
                    </a:xfrm>
                    <a:prstGeom prst="rect">
                      <a:avLst/>
                    </a:prstGeom>
                    <a:ln>
                      <a:noFill/>
                    </a:ln>
                    <a:effectLst>
                      <a:outerShdw blurRad="190500" algn="tl" rotWithShape="0">
                        <a:srgbClr val="000000">
                          <a:alpha val="70000"/>
                        </a:srgbClr>
                      </a:outerShdw>
                    </a:effectLst>
                  </pic:spPr>
                </pic:pic>
              </a:graphicData>
            </a:graphic>
          </wp:inline>
        </w:drawing>
      </w:r>
    </w:p>
    <w:p w14:paraId="45DEE5EB" w14:textId="77777777" w:rsidR="009C333F" w:rsidRDefault="009C333F" w:rsidP="00C52FAA">
      <w:pPr>
        <w:spacing w:after="0" w:line="240" w:lineRule="auto"/>
        <w:jc w:val="both"/>
        <w:rPr>
          <w:rFonts w:eastAsia="Times New Roman" w:cs="Times New Roman"/>
          <w:i/>
          <w:iCs/>
          <w:color w:val="FF0000"/>
          <w:szCs w:val="24"/>
          <w:u w:val="single"/>
          <w:lang w:eastAsia="cs-CZ"/>
        </w:rPr>
      </w:pPr>
    </w:p>
    <w:p w14:paraId="45DEE5EC" w14:textId="77777777" w:rsidR="001B126F" w:rsidRDefault="009C333F" w:rsidP="001B126F">
      <w:pPr>
        <w:spacing w:after="0" w:line="240" w:lineRule="auto"/>
        <w:jc w:val="center"/>
        <w:rPr>
          <w:rFonts w:eastAsia="Times New Roman" w:cs="Times New Roman"/>
          <w:i/>
          <w:iCs/>
          <w:color w:val="FF0000"/>
          <w:szCs w:val="24"/>
          <w:u w:val="single"/>
          <w:lang w:eastAsia="cs-CZ"/>
        </w:rPr>
      </w:pPr>
      <w:r w:rsidRPr="00C132B0">
        <w:rPr>
          <w:rFonts w:eastAsia="Times New Roman" w:cs="Times New Roman"/>
          <w:i/>
          <w:iCs/>
          <w:color w:val="FF0000"/>
          <w:szCs w:val="24"/>
          <w:lang w:eastAsia="cs-CZ"/>
        </w:rPr>
        <w:t xml:space="preserve">*Zdroj: </w:t>
      </w:r>
      <w:hyperlink r:id="rId16" w:history="1">
        <w:r w:rsidRPr="00C132B0">
          <w:rPr>
            <w:rFonts w:eastAsia="Times New Roman" w:cs="Times New Roman"/>
            <w:i/>
            <w:iCs/>
            <w:color w:val="FF0000"/>
            <w:szCs w:val="24"/>
            <w:u w:val="single"/>
            <w:lang w:eastAsia="cs-CZ"/>
          </w:rPr>
          <w:t>http://cs.wikipedia.org/</w:t>
        </w:r>
      </w:hyperlink>
    </w:p>
    <w:p w14:paraId="45DEE5ED" w14:textId="77777777" w:rsidR="00BA76EE" w:rsidRPr="0000538C" w:rsidRDefault="00BA76EE" w:rsidP="00A048D0">
      <w:pPr>
        <w:pStyle w:val="Nadpis3"/>
        <w:rPr>
          <w:rFonts w:eastAsia="Calibri"/>
          <w:u w:val="single"/>
          <w:lang w:eastAsia="ar-SA"/>
        </w:rPr>
      </w:pPr>
      <w:bookmarkStart w:id="19" w:name="_Toc100317763"/>
      <w:r w:rsidRPr="0000538C">
        <w:rPr>
          <w:rFonts w:eastAsia="Calibri"/>
          <w:u w:val="single"/>
          <w:lang w:eastAsia="ar-SA"/>
        </w:rPr>
        <w:lastRenderedPageBreak/>
        <w:t>N</w:t>
      </w:r>
      <w:r w:rsidR="00A048D0" w:rsidRPr="0000538C">
        <w:rPr>
          <w:rFonts w:eastAsia="Calibri"/>
          <w:u w:val="single"/>
          <w:lang w:eastAsia="ar-SA"/>
        </w:rPr>
        <w:t>ezaměstnanost a kriminogenní faktory</w:t>
      </w:r>
      <w:bookmarkEnd w:id="19"/>
    </w:p>
    <w:p w14:paraId="45DEE5EF" w14:textId="07CB1B01" w:rsidR="00BA76EE" w:rsidRPr="001E33C0" w:rsidRDefault="00BA76EE" w:rsidP="00BA76EE">
      <w:pPr>
        <w:spacing w:after="0"/>
        <w:jc w:val="both"/>
        <w:rPr>
          <w:rFonts w:eastAsia="Times New Roman" w:cs="Times New Roman"/>
          <w:szCs w:val="24"/>
          <w:lang w:eastAsia="cs-CZ"/>
        </w:rPr>
      </w:pPr>
      <w:r w:rsidRPr="001E33C0">
        <w:rPr>
          <w:rFonts w:eastAsia="Times New Roman" w:cs="Times New Roman"/>
          <w:szCs w:val="24"/>
          <w:lang w:eastAsia="cs-CZ"/>
        </w:rPr>
        <w:t xml:space="preserve">Nezaměstnanost v Sokolově </w:t>
      </w:r>
      <w:r w:rsidRPr="001E33C0">
        <w:rPr>
          <w:rFonts w:eastAsia="Times New Roman" w:cs="Times New Roman"/>
          <w:b/>
          <w:i/>
          <w:szCs w:val="24"/>
          <w:lang w:eastAsia="cs-CZ"/>
        </w:rPr>
        <w:t>stále poměrně vysoká</w:t>
      </w:r>
      <w:r w:rsidRPr="001E33C0">
        <w:rPr>
          <w:rFonts w:eastAsia="Times New Roman" w:cs="Times New Roman"/>
          <w:szCs w:val="24"/>
          <w:lang w:eastAsia="cs-CZ"/>
        </w:rPr>
        <w:t xml:space="preserve"> a tento trend bude i zřejmě pokračovat a to nejen z důvodu propouštění z SUAS a dalších firem, ale zejména také důsledkem COVID-19 a válečnému konfliktu na Ukrajině. Zejména díky opatřením v souvislosti s COVID- ukončilo svoji činnost spousty podnikatelů a drobných živnostníků a z tohoto důvodu došlo ke ztrátě zaměstnání i u osob z řad jejich zaměstnanců (restaurace, bary, obchůdky, drobné provozovny). Důsledkem této situace může dojít k nárůstu kriminality, která je ovlivněna různými kriminogenními faktory.</w:t>
      </w:r>
    </w:p>
    <w:p w14:paraId="45DEE5F0" w14:textId="77777777" w:rsidR="00BA76EE" w:rsidRDefault="00BA76EE" w:rsidP="00BA76EE">
      <w:pPr>
        <w:suppressAutoHyphens/>
        <w:spacing w:line="360" w:lineRule="auto"/>
        <w:jc w:val="both"/>
        <w:rPr>
          <w:rFonts w:eastAsia="Calibri" w:cs="Calibri"/>
          <w:b/>
          <w:sz w:val="28"/>
          <w:szCs w:val="28"/>
          <w:u w:val="single"/>
          <w:lang w:eastAsia="ar-SA"/>
        </w:rPr>
      </w:pPr>
    </w:p>
    <w:p w14:paraId="45DEE5F1" w14:textId="77777777" w:rsidR="00263111" w:rsidRPr="00BA76EE" w:rsidRDefault="00263111" w:rsidP="00263111">
      <w:pPr>
        <w:suppressAutoHyphens/>
        <w:spacing w:line="360" w:lineRule="auto"/>
        <w:jc w:val="both"/>
        <w:rPr>
          <w:rFonts w:eastAsia="Calibri" w:cs="Calibri"/>
          <w:b/>
          <w:szCs w:val="24"/>
          <w:lang w:eastAsia="ar-SA"/>
        </w:rPr>
      </w:pPr>
      <w:r w:rsidRPr="001E33C0">
        <w:rPr>
          <w:rFonts w:eastAsia="Calibri" w:cs="Calibri"/>
          <w:szCs w:val="24"/>
          <w:lang w:eastAsia="ar-SA"/>
        </w:rPr>
        <w:t xml:space="preserve"> </w:t>
      </w:r>
      <w:r w:rsidRPr="00BA76EE">
        <w:rPr>
          <w:rFonts w:eastAsia="Calibri" w:cs="Calibri"/>
          <w:b/>
          <w:szCs w:val="24"/>
          <w:u w:val="single"/>
          <w:lang w:eastAsia="ar-SA"/>
        </w:rPr>
        <w:t>Údaje z Úřadu práce ČR</w:t>
      </w:r>
      <w:r w:rsidRPr="00BA76EE">
        <w:rPr>
          <w:rFonts w:eastAsia="Calibri" w:cs="Calibri"/>
          <w:b/>
          <w:szCs w:val="24"/>
          <w:lang w:eastAsia="ar-SA"/>
        </w:rPr>
        <w:t xml:space="preserve">   </w:t>
      </w:r>
    </w:p>
    <w:p w14:paraId="45DEE5F2" w14:textId="77777777" w:rsidR="00263111" w:rsidRPr="001E33C0" w:rsidRDefault="00263111" w:rsidP="00263111">
      <w:pPr>
        <w:suppressAutoHyphens/>
        <w:spacing w:line="360" w:lineRule="auto"/>
        <w:jc w:val="both"/>
        <w:rPr>
          <w:rFonts w:eastAsia="Calibri" w:cs="Calibri"/>
          <w:b/>
          <w:szCs w:val="24"/>
          <w:lang w:eastAsia="ar-SA"/>
        </w:rPr>
      </w:pPr>
    </w:p>
    <w:tbl>
      <w:tblPr>
        <w:tblW w:w="0" w:type="auto"/>
        <w:tblInd w:w="108" w:type="dxa"/>
        <w:tblLayout w:type="fixed"/>
        <w:tblCellMar>
          <w:left w:w="0" w:type="dxa"/>
          <w:right w:w="0" w:type="dxa"/>
        </w:tblCellMar>
        <w:tblLook w:val="04A0" w:firstRow="1" w:lastRow="0" w:firstColumn="1" w:lastColumn="0" w:noHBand="0" w:noVBand="1"/>
      </w:tblPr>
      <w:tblGrid>
        <w:gridCol w:w="2185"/>
        <w:gridCol w:w="1784"/>
        <w:gridCol w:w="1843"/>
        <w:gridCol w:w="1559"/>
        <w:gridCol w:w="1809"/>
      </w:tblGrid>
      <w:tr w:rsidR="00263111" w:rsidRPr="00C25994" w14:paraId="45DEE5F4" w14:textId="77777777" w:rsidTr="00BA76EE">
        <w:tc>
          <w:tcPr>
            <w:tcW w:w="9180" w:type="dxa"/>
            <w:gridSpan w:val="5"/>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5F3"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 xml:space="preserve">       Úřad práce Sokolov </w:t>
            </w:r>
          </w:p>
        </w:tc>
      </w:tr>
      <w:tr w:rsidR="00263111" w:rsidRPr="00C25994" w14:paraId="45DEE5FB" w14:textId="77777777" w:rsidTr="00B93BEE">
        <w:tc>
          <w:tcPr>
            <w:tcW w:w="2185"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5F5"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Rok</w:t>
            </w:r>
          </w:p>
        </w:tc>
        <w:tc>
          <w:tcPr>
            <w:tcW w:w="1784"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5F6" w14:textId="77777777" w:rsidR="00263111" w:rsidRPr="00C25994" w:rsidRDefault="00263111" w:rsidP="00B93B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Nezaměst</w:t>
            </w:r>
            <w:r w:rsidR="00B93BEE">
              <w:rPr>
                <w:rFonts w:ascii="Calibri" w:eastAsia="Times New Roman" w:hAnsi="Calibri" w:cs="Times New Roman"/>
                <w:b/>
                <w:bCs/>
                <w:sz w:val="22"/>
              </w:rPr>
              <w:t>nanost</w:t>
            </w:r>
            <w:r w:rsidRPr="00C25994">
              <w:rPr>
                <w:rFonts w:ascii="Calibri" w:eastAsia="Times New Roman" w:hAnsi="Calibri" w:cs="Times New Roman"/>
                <w:b/>
                <w:bCs/>
                <w:sz w:val="22"/>
              </w:rPr>
              <w:t xml:space="preserve"> město Sokolov</w:t>
            </w:r>
          </w:p>
        </w:tc>
        <w:tc>
          <w:tcPr>
            <w:tcW w:w="1843"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5F7" w14:textId="77777777" w:rsidR="00263111" w:rsidRPr="00C25994" w:rsidRDefault="00263111" w:rsidP="00B93B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Nezaměstn</w:t>
            </w:r>
            <w:r w:rsidR="00B93BEE">
              <w:rPr>
                <w:rFonts w:ascii="Calibri" w:eastAsia="Times New Roman" w:hAnsi="Calibri" w:cs="Times New Roman"/>
                <w:b/>
                <w:bCs/>
                <w:sz w:val="22"/>
              </w:rPr>
              <w:t>anost</w:t>
            </w:r>
            <w:r w:rsidRPr="00C25994">
              <w:rPr>
                <w:rFonts w:ascii="Calibri" w:eastAsia="Times New Roman" w:hAnsi="Calibri" w:cs="Times New Roman"/>
                <w:b/>
                <w:bCs/>
                <w:sz w:val="22"/>
              </w:rPr>
              <w:t xml:space="preserve"> okres Sokolov</w:t>
            </w:r>
          </w:p>
        </w:tc>
        <w:tc>
          <w:tcPr>
            <w:tcW w:w="1559" w:type="dxa"/>
            <w:tcBorders>
              <w:top w:val="nil"/>
              <w:left w:val="nil"/>
              <w:bottom w:val="single" w:sz="8" w:space="0" w:color="auto"/>
              <w:right w:val="single" w:sz="8" w:space="0" w:color="auto"/>
            </w:tcBorders>
            <w:shd w:val="clear" w:color="auto" w:fill="4F81BD"/>
            <w:vAlign w:val="center"/>
            <w:hideMark/>
          </w:tcPr>
          <w:p w14:paraId="45DEE5F8"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Z toho nezaměstnané</w:t>
            </w:r>
          </w:p>
          <w:p w14:paraId="45DEE5F9"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ženy</w:t>
            </w:r>
          </w:p>
        </w:tc>
        <w:tc>
          <w:tcPr>
            <w:tcW w:w="1809"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5FA"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Dávky hmotné nouze</w:t>
            </w:r>
          </w:p>
        </w:tc>
      </w:tr>
      <w:tr w:rsidR="00263111" w:rsidRPr="00C25994" w14:paraId="45DEE601" w14:textId="77777777" w:rsidTr="00B93BEE">
        <w:tc>
          <w:tcPr>
            <w:tcW w:w="2185"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5FC" w14:textId="77777777" w:rsidR="00263111" w:rsidRPr="00C25994" w:rsidRDefault="00263111" w:rsidP="00BA76EE">
            <w:pPr>
              <w:spacing w:after="0"/>
              <w:jc w:val="center"/>
              <w:rPr>
                <w:rFonts w:ascii="Calibri" w:eastAsia="Times New Roman" w:hAnsi="Calibri" w:cs="Times New Roman"/>
                <w:b/>
                <w:bCs/>
                <w:sz w:val="22"/>
              </w:rPr>
            </w:pPr>
            <w:r w:rsidRPr="00C25994">
              <w:rPr>
                <w:rFonts w:ascii="Calibri" w:eastAsia="Times New Roman" w:hAnsi="Calibri" w:cs="Times New Roman"/>
                <w:b/>
                <w:bCs/>
                <w:sz w:val="22"/>
              </w:rPr>
              <w:t>2020 (k 31. 12. 2020)</w:t>
            </w:r>
          </w:p>
        </w:tc>
        <w:tc>
          <w:tcPr>
            <w:tcW w:w="1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5FD" w14:textId="77777777" w:rsidR="00263111" w:rsidRPr="00C25994" w:rsidRDefault="00263111" w:rsidP="00BA76EE">
            <w:pPr>
              <w:spacing w:after="0"/>
              <w:jc w:val="center"/>
              <w:rPr>
                <w:rFonts w:ascii="Calibri" w:eastAsia="Calibri" w:hAnsi="Calibri" w:cs="Times New Roman"/>
                <w:sz w:val="22"/>
              </w:rPr>
            </w:pPr>
            <w:r w:rsidRPr="00C25994">
              <w:rPr>
                <w:rFonts w:ascii="Calibri" w:eastAsia="Calibri" w:hAnsi="Calibri" w:cs="Times New Roman"/>
                <w:sz w:val="22"/>
              </w:rPr>
              <w:t>933</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5FE" w14:textId="77777777" w:rsidR="00263111" w:rsidRPr="00C25994" w:rsidRDefault="00263111" w:rsidP="00BA76EE">
            <w:pPr>
              <w:spacing w:after="0"/>
              <w:jc w:val="center"/>
              <w:rPr>
                <w:rFonts w:ascii="Calibri" w:eastAsia="Times New Roman" w:hAnsi="Calibri" w:cs="Times New Roman"/>
                <w:sz w:val="22"/>
              </w:rPr>
            </w:pPr>
            <w:r w:rsidRPr="00C25994">
              <w:rPr>
                <w:rFonts w:ascii="Calibri" w:eastAsia="Times New Roman" w:hAnsi="Calibri" w:cs="Times New Roman"/>
                <w:sz w:val="22"/>
              </w:rPr>
              <w:t>3597</w:t>
            </w:r>
          </w:p>
        </w:tc>
        <w:tc>
          <w:tcPr>
            <w:tcW w:w="1559" w:type="dxa"/>
            <w:tcBorders>
              <w:top w:val="nil"/>
              <w:left w:val="nil"/>
              <w:bottom w:val="single" w:sz="8" w:space="0" w:color="auto"/>
              <w:right w:val="single" w:sz="8" w:space="0" w:color="auto"/>
            </w:tcBorders>
            <w:vAlign w:val="center"/>
            <w:hideMark/>
          </w:tcPr>
          <w:p w14:paraId="45DEE5FF" w14:textId="77777777" w:rsidR="00263111" w:rsidRPr="00C25994" w:rsidRDefault="00263111" w:rsidP="00BA76EE">
            <w:pPr>
              <w:spacing w:after="0"/>
              <w:jc w:val="center"/>
              <w:rPr>
                <w:rFonts w:ascii="Calibri" w:eastAsia="Times New Roman" w:hAnsi="Calibri" w:cs="Times New Roman"/>
                <w:sz w:val="22"/>
              </w:rPr>
            </w:pPr>
            <w:r w:rsidRPr="00C25994">
              <w:rPr>
                <w:rFonts w:ascii="Calibri" w:eastAsia="Times New Roman" w:hAnsi="Calibri" w:cs="Times New Roman"/>
                <w:sz w:val="22"/>
              </w:rPr>
              <w:t>1797</w:t>
            </w:r>
          </w:p>
        </w:tc>
        <w:tc>
          <w:tcPr>
            <w:tcW w:w="18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600" w14:textId="77777777" w:rsidR="00263111" w:rsidRPr="00C25994" w:rsidRDefault="00263111" w:rsidP="00BA76EE">
            <w:pPr>
              <w:spacing w:after="0"/>
              <w:jc w:val="center"/>
              <w:rPr>
                <w:rFonts w:ascii="Calibri" w:eastAsia="Times New Roman" w:hAnsi="Calibri" w:cs="Times New Roman"/>
                <w:sz w:val="22"/>
              </w:rPr>
            </w:pPr>
            <w:r w:rsidRPr="00C25994">
              <w:rPr>
                <w:rFonts w:ascii="Calibri" w:eastAsia="Times New Roman" w:hAnsi="Calibri" w:cs="Times New Roman"/>
                <w:sz w:val="22"/>
              </w:rPr>
              <w:t>10800</w:t>
            </w:r>
          </w:p>
        </w:tc>
      </w:tr>
    </w:tbl>
    <w:p w14:paraId="45DEE602" w14:textId="77777777" w:rsidR="00263111" w:rsidRPr="00C25994" w:rsidRDefault="00263111" w:rsidP="00263111">
      <w:pPr>
        <w:spacing w:after="0" w:line="240" w:lineRule="auto"/>
        <w:rPr>
          <w:rFonts w:ascii="Calibri" w:eastAsia="Calibri" w:hAnsi="Calibri" w:cs="Times New Roman"/>
          <w:sz w:val="22"/>
        </w:rPr>
      </w:pPr>
    </w:p>
    <w:p w14:paraId="45DEE603" w14:textId="77777777" w:rsidR="00263111" w:rsidRDefault="00263111" w:rsidP="00263111">
      <w:pPr>
        <w:spacing w:after="0" w:line="240" w:lineRule="auto"/>
        <w:rPr>
          <w:rFonts w:eastAsia="Calibri" w:cs="Times New Roman"/>
          <w:color w:val="FF0000"/>
          <w:sz w:val="20"/>
          <w:szCs w:val="20"/>
        </w:rPr>
      </w:pPr>
    </w:p>
    <w:p w14:paraId="45DEE604" w14:textId="77777777" w:rsidR="00263111" w:rsidRDefault="00263111" w:rsidP="00263111">
      <w:pPr>
        <w:suppressAutoHyphens/>
        <w:spacing w:line="360" w:lineRule="auto"/>
        <w:jc w:val="both"/>
        <w:rPr>
          <w:rFonts w:eastAsia="Calibri" w:cs="Calibri"/>
          <w:b/>
          <w:color w:val="FF0000"/>
          <w:szCs w:val="24"/>
          <w:lang w:eastAsia="ar-SA"/>
        </w:rPr>
      </w:pPr>
    </w:p>
    <w:tbl>
      <w:tblPr>
        <w:tblW w:w="0" w:type="auto"/>
        <w:tblInd w:w="108" w:type="dxa"/>
        <w:tblLayout w:type="fixed"/>
        <w:tblCellMar>
          <w:left w:w="0" w:type="dxa"/>
          <w:right w:w="0" w:type="dxa"/>
        </w:tblCellMar>
        <w:tblLook w:val="04A0" w:firstRow="1" w:lastRow="0" w:firstColumn="1" w:lastColumn="0" w:noHBand="0" w:noVBand="1"/>
      </w:tblPr>
      <w:tblGrid>
        <w:gridCol w:w="2185"/>
        <w:gridCol w:w="1784"/>
        <w:gridCol w:w="1843"/>
        <w:gridCol w:w="1559"/>
        <w:gridCol w:w="1809"/>
      </w:tblGrid>
      <w:tr w:rsidR="00263111" w14:paraId="45DEE606" w14:textId="77777777" w:rsidTr="00BA76EE">
        <w:tc>
          <w:tcPr>
            <w:tcW w:w="9180" w:type="dxa"/>
            <w:gridSpan w:val="5"/>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605"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 xml:space="preserve">       Úřad práce Sokolov </w:t>
            </w:r>
          </w:p>
        </w:tc>
      </w:tr>
      <w:tr w:rsidR="00263111" w14:paraId="45DEE60E" w14:textId="77777777" w:rsidTr="00B93BEE">
        <w:tc>
          <w:tcPr>
            <w:tcW w:w="2185"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607"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Rok</w:t>
            </w:r>
          </w:p>
        </w:tc>
        <w:tc>
          <w:tcPr>
            <w:tcW w:w="1784"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608" w14:textId="77777777" w:rsidR="00263111" w:rsidRDefault="00263111" w:rsidP="00B93BEE">
            <w:pPr>
              <w:spacing w:after="0"/>
              <w:jc w:val="center"/>
              <w:rPr>
                <w:rFonts w:ascii="Calibri" w:eastAsia="Times New Roman" w:hAnsi="Calibri" w:cs="Times New Roman"/>
                <w:b/>
                <w:bCs/>
                <w:sz w:val="22"/>
              </w:rPr>
            </w:pPr>
            <w:r>
              <w:rPr>
                <w:rFonts w:ascii="Calibri" w:eastAsia="Times New Roman" w:hAnsi="Calibri" w:cs="Times New Roman"/>
                <w:b/>
                <w:bCs/>
                <w:sz w:val="22"/>
              </w:rPr>
              <w:t>Nezaměst</w:t>
            </w:r>
            <w:r w:rsidR="00B93BEE">
              <w:rPr>
                <w:rFonts w:ascii="Calibri" w:eastAsia="Times New Roman" w:hAnsi="Calibri" w:cs="Times New Roman"/>
                <w:b/>
                <w:bCs/>
                <w:sz w:val="22"/>
              </w:rPr>
              <w:t>nanost</w:t>
            </w:r>
            <w:r>
              <w:rPr>
                <w:rFonts w:ascii="Calibri" w:eastAsia="Times New Roman" w:hAnsi="Calibri" w:cs="Times New Roman"/>
                <w:b/>
                <w:bCs/>
                <w:sz w:val="22"/>
              </w:rPr>
              <w:t xml:space="preserve"> město Sokolov</w:t>
            </w:r>
          </w:p>
        </w:tc>
        <w:tc>
          <w:tcPr>
            <w:tcW w:w="1843"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609" w14:textId="77777777" w:rsidR="00263111" w:rsidRDefault="00263111" w:rsidP="00B93BEE">
            <w:pPr>
              <w:spacing w:after="0"/>
              <w:jc w:val="center"/>
              <w:rPr>
                <w:rFonts w:ascii="Calibri" w:eastAsia="Times New Roman" w:hAnsi="Calibri" w:cs="Times New Roman"/>
                <w:b/>
                <w:bCs/>
                <w:sz w:val="22"/>
              </w:rPr>
            </w:pPr>
            <w:r>
              <w:rPr>
                <w:rFonts w:ascii="Calibri" w:eastAsia="Times New Roman" w:hAnsi="Calibri" w:cs="Times New Roman"/>
                <w:b/>
                <w:bCs/>
                <w:sz w:val="22"/>
              </w:rPr>
              <w:t>Nezaměstn</w:t>
            </w:r>
            <w:r w:rsidR="00B93BEE">
              <w:rPr>
                <w:rFonts w:ascii="Calibri" w:eastAsia="Times New Roman" w:hAnsi="Calibri" w:cs="Times New Roman"/>
                <w:b/>
                <w:bCs/>
                <w:sz w:val="22"/>
              </w:rPr>
              <w:t>anost</w:t>
            </w:r>
            <w:r>
              <w:rPr>
                <w:rFonts w:ascii="Calibri" w:eastAsia="Times New Roman" w:hAnsi="Calibri" w:cs="Times New Roman"/>
                <w:b/>
                <w:bCs/>
                <w:sz w:val="22"/>
              </w:rPr>
              <w:t xml:space="preserve"> okres Sokolov</w:t>
            </w:r>
          </w:p>
        </w:tc>
        <w:tc>
          <w:tcPr>
            <w:tcW w:w="1559" w:type="dxa"/>
            <w:tcBorders>
              <w:top w:val="nil"/>
              <w:left w:val="nil"/>
              <w:bottom w:val="single" w:sz="8" w:space="0" w:color="auto"/>
              <w:right w:val="single" w:sz="8" w:space="0" w:color="auto"/>
            </w:tcBorders>
            <w:shd w:val="clear" w:color="auto" w:fill="4F81BD"/>
            <w:vAlign w:val="center"/>
            <w:hideMark/>
          </w:tcPr>
          <w:p w14:paraId="45DEE60A"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Z toho nezaměstnané</w:t>
            </w:r>
          </w:p>
          <w:p w14:paraId="45DEE60B"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ženy</w:t>
            </w:r>
          </w:p>
        </w:tc>
        <w:tc>
          <w:tcPr>
            <w:tcW w:w="1809" w:type="dxa"/>
            <w:tcBorders>
              <w:top w:val="nil"/>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45DEE60C"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Dávky hmotné nouze</w:t>
            </w:r>
          </w:p>
          <w:p w14:paraId="45DEE60D" w14:textId="77777777" w:rsidR="00263111" w:rsidRPr="00A24157" w:rsidRDefault="00263111" w:rsidP="00BA76EE">
            <w:pPr>
              <w:spacing w:after="0"/>
              <w:jc w:val="center"/>
              <w:rPr>
                <w:rFonts w:ascii="Calibri" w:eastAsia="Times New Roman" w:hAnsi="Calibri" w:cs="Times New Roman"/>
                <w:bCs/>
                <w:sz w:val="22"/>
              </w:rPr>
            </w:pPr>
            <w:r w:rsidRPr="00A24157">
              <w:rPr>
                <w:rFonts w:ascii="Calibri" w:eastAsia="Times New Roman" w:hAnsi="Calibri" w:cs="Times New Roman"/>
                <w:bCs/>
                <w:sz w:val="22"/>
              </w:rPr>
              <w:t xml:space="preserve">( </w:t>
            </w:r>
            <w:proofErr w:type="gramStart"/>
            <w:r w:rsidRPr="00A24157">
              <w:rPr>
                <w:rFonts w:ascii="Calibri" w:eastAsia="Times New Roman" w:hAnsi="Calibri" w:cs="Times New Roman"/>
                <w:bCs/>
                <w:sz w:val="22"/>
              </w:rPr>
              <w:t>Sokolov )</w:t>
            </w:r>
            <w:proofErr w:type="gramEnd"/>
          </w:p>
        </w:tc>
      </w:tr>
      <w:tr w:rsidR="00263111" w14:paraId="45DEE614" w14:textId="77777777" w:rsidTr="00B93BEE">
        <w:tc>
          <w:tcPr>
            <w:tcW w:w="2185"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vAlign w:val="center"/>
            <w:hideMark/>
          </w:tcPr>
          <w:p w14:paraId="45DEE60F" w14:textId="77777777" w:rsidR="00263111" w:rsidRDefault="00263111" w:rsidP="00BA76EE">
            <w:pPr>
              <w:spacing w:after="0"/>
              <w:jc w:val="center"/>
              <w:rPr>
                <w:rFonts w:ascii="Calibri" w:eastAsia="Times New Roman" w:hAnsi="Calibri" w:cs="Times New Roman"/>
                <w:b/>
                <w:bCs/>
                <w:sz w:val="22"/>
              </w:rPr>
            </w:pPr>
            <w:r>
              <w:rPr>
                <w:rFonts w:ascii="Calibri" w:eastAsia="Times New Roman" w:hAnsi="Calibri" w:cs="Times New Roman"/>
                <w:b/>
                <w:bCs/>
                <w:sz w:val="22"/>
              </w:rPr>
              <w:t>2021 (k 31. 12. 2021)</w:t>
            </w:r>
          </w:p>
        </w:tc>
        <w:tc>
          <w:tcPr>
            <w:tcW w:w="1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610" w14:textId="77777777" w:rsidR="00263111" w:rsidRDefault="00263111" w:rsidP="00BA76EE">
            <w:pPr>
              <w:spacing w:after="0"/>
              <w:jc w:val="center"/>
              <w:rPr>
                <w:rFonts w:ascii="Calibri" w:eastAsia="Calibri" w:hAnsi="Calibri" w:cs="Times New Roman"/>
                <w:sz w:val="22"/>
              </w:rPr>
            </w:pPr>
            <w:r>
              <w:rPr>
                <w:rFonts w:ascii="Calibri" w:eastAsia="Calibri" w:hAnsi="Calibri" w:cs="Times New Roman"/>
                <w:sz w:val="22"/>
              </w:rPr>
              <w:t>781</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611" w14:textId="77777777" w:rsidR="00263111" w:rsidRDefault="00263111" w:rsidP="00BA76EE">
            <w:pPr>
              <w:spacing w:after="0"/>
              <w:jc w:val="center"/>
              <w:rPr>
                <w:rFonts w:ascii="Calibri" w:eastAsia="Times New Roman" w:hAnsi="Calibri" w:cs="Times New Roman"/>
                <w:sz w:val="22"/>
              </w:rPr>
            </w:pPr>
            <w:r>
              <w:rPr>
                <w:rFonts w:ascii="Calibri" w:eastAsia="Times New Roman" w:hAnsi="Calibri" w:cs="Times New Roman"/>
                <w:sz w:val="22"/>
              </w:rPr>
              <w:t>3001</w:t>
            </w:r>
          </w:p>
        </w:tc>
        <w:tc>
          <w:tcPr>
            <w:tcW w:w="1559" w:type="dxa"/>
            <w:tcBorders>
              <w:top w:val="nil"/>
              <w:left w:val="nil"/>
              <w:bottom w:val="single" w:sz="8" w:space="0" w:color="auto"/>
              <w:right w:val="single" w:sz="8" w:space="0" w:color="auto"/>
            </w:tcBorders>
            <w:vAlign w:val="center"/>
            <w:hideMark/>
          </w:tcPr>
          <w:p w14:paraId="45DEE612" w14:textId="77777777" w:rsidR="00263111" w:rsidRDefault="00263111" w:rsidP="00BA76EE">
            <w:pPr>
              <w:spacing w:after="0"/>
              <w:jc w:val="center"/>
              <w:rPr>
                <w:rFonts w:ascii="Calibri" w:eastAsia="Times New Roman" w:hAnsi="Calibri" w:cs="Times New Roman"/>
                <w:sz w:val="22"/>
              </w:rPr>
            </w:pPr>
            <w:r>
              <w:rPr>
                <w:rFonts w:ascii="Calibri" w:eastAsia="Times New Roman" w:hAnsi="Calibri" w:cs="Times New Roman"/>
                <w:sz w:val="22"/>
              </w:rPr>
              <w:t>1592</w:t>
            </w:r>
          </w:p>
        </w:tc>
        <w:tc>
          <w:tcPr>
            <w:tcW w:w="18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EE613" w14:textId="77777777" w:rsidR="00263111" w:rsidRDefault="00263111" w:rsidP="00BA76EE">
            <w:pPr>
              <w:spacing w:after="0"/>
              <w:jc w:val="center"/>
              <w:rPr>
                <w:rFonts w:ascii="Calibri" w:eastAsia="Times New Roman" w:hAnsi="Calibri" w:cs="Times New Roman"/>
                <w:sz w:val="22"/>
              </w:rPr>
            </w:pPr>
            <w:r>
              <w:rPr>
                <w:rFonts w:ascii="Calibri" w:eastAsia="Times New Roman" w:hAnsi="Calibri" w:cs="Times New Roman"/>
                <w:sz w:val="22"/>
              </w:rPr>
              <w:t>950</w:t>
            </w:r>
          </w:p>
        </w:tc>
      </w:tr>
    </w:tbl>
    <w:p w14:paraId="45DEE615" w14:textId="77777777" w:rsidR="00263111" w:rsidRDefault="00263111" w:rsidP="00263111">
      <w:pPr>
        <w:spacing w:after="0" w:line="240" w:lineRule="auto"/>
        <w:rPr>
          <w:rFonts w:ascii="Calibri" w:eastAsia="Calibri" w:hAnsi="Calibri" w:cs="Times New Roman"/>
          <w:sz w:val="22"/>
        </w:rPr>
      </w:pPr>
    </w:p>
    <w:p w14:paraId="45DEE616" w14:textId="77777777" w:rsidR="00263111" w:rsidRPr="001E33C0" w:rsidRDefault="00263111" w:rsidP="00263111">
      <w:pPr>
        <w:spacing w:after="0" w:line="240" w:lineRule="auto"/>
        <w:rPr>
          <w:rFonts w:eastAsia="Calibri" w:cs="Times New Roman"/>
          <w:sz w:val="20"/>
          <w:szCs w:val="20"/>
        </w:rPr>
      </w:pPr>
      <w:r w:rsidRPr="005314CE">
        <w:rPr>
          <w:rFonts w:ascii="Calibri" w:eastAsia="Calibri" w:hAnsi="Calibri" w:cs="Times New Roman"/>
          <w:sz w:val="22"/>
        </w:rPr>
        <w:t>*</w:t>
      </w:r>
      <w:r w:rsidRPr="001E33C0">
        <w:rPr>
          <w:rFonts w:eastAsia="Calibri" w:cs="Times New Roman"/>
          <w:sz w:val="20"/>
          <w:szCs w:val="20"/>
        </w:rPr>
        <w:t xml:space="preserve">Zdroj Úřad práce ČR, Krajská pobočka v Karlových Varech </w:t>
      </w:r>
    </w:p>
    <w:p w14:paraId="45DEE617" w14:textId="77777777" w:rsidR="00263111" w:rsidRPr="001E33C0" w:rsidRDefault="00263111" w:rsidP="00263111"/>
    <w:p w14:paraId="45DEE618" w14:textId="77777777" w:rsidR="00263111" w:rsidRPr="001E33C0" w:rsidRDefault="00263111" w:rsidP="00263111">
      <w:pPr>
        <w:spacing w:after="0" w:line="240" w:lineRule="auto"/>
        <w:jc w:val="both"/>
        <w:rPr>
          <w:rFonts w:eastAsia="Calibri" w:cs="Times New Roman"/>
          <w:sz w:val="20"/>
          <w:szCs w:val="20"/>
        </w:rPr>
      </w:pPr>
    </w:p>
    <w:p w14:paraId="45DEE619" w14:textId="77777777" w:rsidR="00263111" w:rsidRPr="001E33C0" w:rsidRDefault="00263111" w:rsidP="00263111">
      <w:pPr>
        <w:spacing w:after="0"/>
        <w:jc w:val="both"/>
        <w:rPr>
          <w:rFonts w:eastAsia="Times New Roman" w:cs="Times New Roman"/>
          <w:szCs w:val="24"/>
          <w:u w:val="single"/>
          <w:lang w:eastAsia="cs-CZ"/>
        </w:rPr>
      </w:pPr>
    </w:p>
    <w:p w14:paraId="45DEE61A" w14:textId="77777777" w:rsidR="00263111" w:rsidRDefault="00263111" w:rsidP="00607AB3">
      <w:pPr>
        <w:spacing w:after="0"/>
        <w:jc w:val="both"/>
        <w:rPr>
          <w:rFonts w:eastAsia="Times New Roman" w:cs="Times New Roman"/>
          <w:szCs w:val="24"/>
          <w:lang w:eastAsia="cs-CZ"/>
        </w:rPr>
      </w:pPr>
    </w:p>
    <w:p w14:paraId="45DEE61B" w14:textId="77777777" w:rsidR="00607AB3" w:rsidRDefault="00607AB3" w:rsidP="00607AB3">
      <w:pPr>
        <w:spacing w:after="0"/>
        <w:jc w:val="both"/>
        <w:rPr>
          <w:rFonts w:eastAsia="Times New Roman" w:cs="Times New Roman"/>
          <w:szCs w:val="24"/>
          <w:lang w:eastAsia="cs-CZ"/>
        </w:rPr>
      </w:pPr>
    </w:p>
    <w:p w14:paraId="45DEE61C" w14:textId="77777777" w:rsidR="00607AB3" w:rsidRDefault="00607AB3" w:rsidP="00607AB3">
      <w:pPr>
        <w:spacing w:after="0"/>
        <w:jc w:val="center"/>
        <w:rPr>
          <w:rFonts w:eastAsia="Times New Roman" w:cs="Times New Roman"/>
          <w:szCs w:val="24"/>
          <w:lang w:eastAsia="cs-CZ"/>
        </w:rPr>
      </w:pPr>
      <w:r>
        <w:rPr>
          <w:noProof/>
          <w:lang w:eastAsia="cs-CZ"/>
        </w:rPr>
        <w:lastRenderedPageBreak/>
        <w:drawing>
          <wp:inline distT="0" distB="0" distL="0" distR="0" wp14:anchorId="45DEE970" wp14:editId="45DEE971">
            <wp:extent cx="4959306" cy="3491323"/>
            <wp:effectExtent l="190500" t="190500" r="165735" b="16637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4336" cy="3494864"/>
                    </a:xfrm>
                    <a:prstGeom prst="rect">
                      <a:avLst/>
                    </a:prstGeom>
                    <a:ln>
                      <a:noFill/>
                    </a:ln>
                    <a:effectLst>
                      <a:outerShdw blurRad="190500" algn="tl" rotWithShape="0">
                        <a:srgbClr val="000000">
                          <a:alpha val="70000"/>
                        </a:srgbClr>
                      </a:outerShdw>
                    </a:effectLst>
                  </pic:spPr>
                </pic:pic>
              </a:graphicData>
            </a:graphic>
          </wp:inline>
        </w:drawing>
      </w:r>
    </w:p>
    <w:p w14:paraId="45DEE61D" w14:textId="77777777" w:rsidR="00607AB3" w:rsidRDefault="00607AB3" w:rsidP="00607AB3">
      <w:pPr>
        <w:spacing w:after="0"/>
        <w:jc w:val="both"/>
        <w:rPr>
          <w:rFonts w:eastAsia="Times New Roman" w:cs="Times New Roman"/>
          <w:szCs w:val="24"/>
          <w:lang w:eastAsia="cs-CZ"/>
        </w:rPr>
      </w:pPr>
    </w:p>
    <w:p w14:paraId="45DEE61E" w14:textId="77777777" w:rsidR="009F300C" w:rsidRDefault="009F300C" w:rsidP="00607AB3">
      <w:pPr>
        <w:spacing w:after="0"/>
        <w:jc w:val="both"/>
        <w:rPr>
          <w:rFonts w:eastAsia="Times New Roman" w:cs="Times New Roman"/>
          <w:szCs w:val="24"/>
          <w:lang w:eastAsia="cs-CZ"/>
        </w:rPr>
      </w:pPr>
    </w:p>
    <w:p w14:paraId="45DEE61F" w14:textId="77777777" w:rsidR="00607AB3" w:rsidRDefault="00607AB3" w:rsidP="00607AB3">
      <w:pPr>
        <w:spacing w:after="0"/>
        <w:jc w:val="center"/>
        <w:rPr>
          <w:rFonts w:eastAsia="Times New Roman" w:cs="Times New Roman"/>
          <w:szCs w:val="24"/>
          <w:lang w:eastAsia="cs-CZ"/>
        </w:rPr>
      </w:pPr>
      <w:r>
        <w:rPr>
          <w:rFonts w:eastAsia="Times New Roman"/>
          <w:noProof/>
          <w:lang w:eastAsia="cs-CZ"/>
        </w:rPr>
        <w:drawing>
          <wp:inline distT="0" distB="0" distL="0" distR="0" wp14:anchorId="45DEE972" wp14:editId="45DEE973">
            <wp:extent cx="4873925" cy="3444305"/>
            <wp:effectExtent l="190500" t="190500" r="174625" b="17526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600" cy="3444782"/>
                    </a:xfrm>
                    <a:prstGeom prst="rect">
                      <a:avLst/>
                    </a:prstGeom>
                    <a:ln>
                      <a:noFill/>
                    </a:ln>
                    <a:effectLst>
                      <a:outerShdw blurRad="190500" algn="tl" rotWithShape="0">
                        <a:srgbClr val="000000">
                          <a:alpha val="70000"/>
                        </a:srgbClr>
                      </a:outerShdw>
                    </a:effectLst>
                  </pic:spPr>
                </pic:pic>
              </a:graphicData>
            </a:graphic>
          </wp:inline>
        </w:drawing>
      </w:r>
    </w:p>
    <w:p w14:paraId="45DEE620" w14:textId="77777777" w:rsidR="00607AB3" w:rsidRPr="00607AB3" w:rsidRDefault="00607AB3" w:rsidP="00607AB3">
      <w:pPr>
        <w:spacing w:after="0"/>
        <w:jc w:val="both"/>
        <w:rPr>
          <w:rFonts w:eastAsia="Times New Roman" w:cs="Times New Roman"/>
          <w:szCs w:val="24"/>
          <w:lang w:eastAsia="cs-CZ"/>
        </w:rPr>
      </w:pPr>
    </w:p>
    <w:p w14:paraId="45DEE621" w14:textId="77777777" w:rsidR="00C672F3" w:rsidRDefault="00C672F3" w:rsidP="002E2D51">
      <w:pPr>
        <w:pStyle w:val="Nadpis3"/>
        <w:rPr>
          <w:i w:val="0"/>
          <w:iCs w:val="0"/>
          <w:sz w:val="36"/>
          <w:szCs w:val="36"/>
        </w:rPr>
      </w:pPr>
    </w:p>
    <w:p w14:paraId="45DEE622" w14:textId="77777777" w:rsidR="002E2D51" w:rsidRPr="0000538C" w:rsidRDefault="002E2D51" w:rsidP="002E2D51">
      <w:pPr>
        <w:pStyle w:val="Nadpis3"/>
        <w:rPr>
          <w:rFonts w:eastAsiaTheme="minorHAnsi"/>
          <w:u w:val="single"/>
        </w:rPr>
      </w:pPr>
      <w:bookmarkStart w:id="20" w:name="_Toc100317764"/>
      <w:r w:rsidRPr="0000538C">
        <w:rPr>
          <w:rFonts w:eastAsiaTheme="minorHAnsi"/>
          <w:u w:val="single"/>
        </w:rPr>
        <w:lastRenderedPageBreak/>
        <w:t>Sociálně vyloučené lokality</w:t>
      </w:r>
      <w:bookmarkEnd w:id="20"/>
    </w:p>
    <w:p w14:paraId="45DEE624" w14:textId="77777777" w:rsidR="002E2D51" w:rsidRPr="002E2D51" w:rsidRDefault="002E2D51" w:rsidP="002E2D51">
      <w:pPr>
        <w:autoSpaceDE w:val="0"/>
        <w:autoSpaceDN w:val="0"/>
        <w:adjustRightInd w:val="0"/>
        <w:spacing w:after="0" w:line="240" w:lineRule="auto"/>
        <w:jc w:val="both"/>
        <w:rPr>
          <w:rFonts w:eastAsiaTheme="minorHAnsi" w:cs="Times New Roman"/>
          <w:szCs w:val="24"/>
        </w:rPr>
      </w:pPr>
      <w:r w:rsidRPr="002E2D51">
        <w:rPr>
          <w:rFonts w:eastAsiaTheme="minorHAnsi" w:cs="Times New Roman"/>
          <w:b/>
          <w:color w:val="000000"/>
          <w:szCs w:val="24"/>
        </w:rPr>
        <w:t>Sociálně vyloučené lokality ( SVL )</w:t>
      </w:r>
      <w:r>
        <w:rPr>
          <w:rFonts w:eastAsiaTheme="minorHAnsi" w:cs="Times New Roman"/>
          <w:color w:val="000000"/>
          <w:szCs w:val="24"/>
        </w:rPr>
        <w:t xml:space="preserve"> </w:t>
      </w:r>
      <w:r w:rsidRPr="002E2D51">
        <w:rPr>
          <w:rFonts w:eastAsiaTheme="minorHAnsi" w:cs="Times New Roman"/>
          <w:color w:val="000000"/>
          <w:szCs w:val="24"/>
        </w:rPr>
        <w:t xml:space="preserve">považujeme za místa, jejichž počet a charakteristiky se mohou měnit v krátkém časovém horizontu podle toho, jak obce přistupují k tématu sociálního vyloučení; zda obce realizují některá z podpůrných opatření, která zmírňují sociální vyloučení obyvatel. Sociálním vyloučením ohrožení obyvatelé jsou v současné době v Karlovarském kraji jak Romové, tak </w:t>
      </w:r>
      <w:proofErr w:type="spellStart"/>
      <w:r w:rsidRPr="002E2D51">
        <w:rPr>
          <w:rFonts w:eastAsiaTheme="minorHAnsi" w:cs="Times New Roman"/>
          <w:color w:val="000000"/>
          <w:szCs w:val="24"/>
        </w:rPr>
        <w:t>neromové</w:t>
      </w:r>
      <w:proofErr w:type="spellEnd"/>
      <w:r w:rsidRPr="002E2D51">
        <w:rPr>
          <w:rFonts w:eastAsiaTheme="minorHAnsi" w:cs="Times New Roman"/>
          <w:color w:val="000000"/>
          <w:szCs w:val="24"/>
        </w:rPr>
        <w:t xml:space="preserve">, kteří nemusí nutně bydlet koncentrovaně na jednom místě (např. v oblasti s nižším nájemným), bydlí naopak roztroušeně po obcích. </w:t>
      </w:r>
      <w:r w:rsidRPr="002E2D51">
        <w:rPr>
          <w:rFonts w:eastAsiaTheme="minorHAnsi" w:cs="Times New Roman"/>
          <w:szCs w:val="24"/>
        </w:rPr>
        <w:t xml:space="preserve">Počet sociálně vyloučených lokalit v Karlovarském kraji se </w:t>
      </w:r>
      <w:r>
        <w:rPr>
          <w:rFonts w:eastAsiaTheme="minorHAnsi" w:cs="Times New Roman"/>
          <w:szCs w:val="24"/>
        </w:rPr>
        <w:t xml:space="preserve">stále zvyšuje. </w:t>
      </w:r>
    </w:p>
    <w:p w14:paraId="45DEE625" w14:textId="77777777" w:rsidR="002E2D51" w:rsidRDefault="002E2D51" w:rsidP="002E2D51">
      <w:pPr>
        <w:spacing w:after="0" w:line="240" w:lineRule="auto"/>
        <w:jc w:val="both"/>
        <w:rPr>
          <w:b/>
          <w:spacing w:val="5"/>
          <w:sz w:val="36"/>
          <w:szCs w:val="36"/>
        </w:rPr>
      </w:pPr>
    </w:p>
    <w:p w14:paraId="45DEE626" w14:textId="77777777" w:rsidR="002E2D51" w:rsidRPr="002E2D51" w:rsidRDefault="00B31243" w:rsidP="00B31243">
      <w:pPr>
        <w:spacing w:after="0" w:line="240" w:lineRule="auto"/>
        <w:jc w:val="both"/>
        <w:rPr>
          <w:rFonts w:eastAsiaTheme="minorHAnsi" w:cs="Times New Roman"/>
          <w:bCs/>
          <w:color w:val="000000"/>
          <w:szCs w:val="24"/>
        </w:rPr>
      </w:pPr>
      <w:r w:rsidRPr="00B31243">
        <w:rPr>
          <w:rFonts w:eastAsia="Times New Roman" w:cs="Times New Roman"/>
          <w:b/>
          <w:szCs w:val="24"/>
          <w:lang w:eastAsia="cs-CZ"/>
        </w:rPr>
        <w:t>V</w:t>
      </w:r>
      <w:r w:rsidR="002E2D51" w:rsidRPr="002E2D51">
        <w:rPr>
          <w:rFonts w:eastAsia="Times New Roman" w:cs="Times New Roman"/>
          <w:b/>
          <w:szCs w:val="24"/>
          <w:lang w:eastAsia="cs-CZ"/>
        </w:rPr>
        <w:t>yloučené lokality</w:t>
      </w:r>
      <w:r w:rsidR="002E2D51" w:rsidRPr="002E2D51">
        <w:rPr>
          <w:rFonts w:eastAsia="Times New Roman" w:cs="Times New Roman"/>
          <w:szCs w:val="24"/>
          <w:lang w:eastAsia="cs-CZ"/>
        </w:rPr>
        <w:t xml:space="preserve"> ve městě Sokolov </w:t>
      </w:r>
      <w:r w:rsidR="002E2D51" w:rsidRPr="00F13F1E">
        <w:rPr>
          <w:rFonts w:eastAsia="Times New Roman" w:cs="Times New Roman"/>
          <w:szCs w:val="24"/>
          <w:lang w:eastAsia="cs-CZ"/>
        </w:rPr>
        <w:t xml:space="preserve">dle posledního průzkumu pocitu bezpečí, který </w:t>
      </w:r>
      <w:proofErr w:type="gramStart"/>
      <w:r w:rsidR="002E2D51" w:rsidRPr="00F13F1E">
        <w:rPr>
          <w:rFonts w:eastAsia="Times New Roman" w:cs="Times New Roman"/>
          <w:szCs w:val="24"/>
          <w:lang w:eastAsia="cs-CZ"/>
        </w:rPr>
        <w:t>proběhl</w:t>
      </w:r>
      <w:proofErr w:type="gramEnd"/>
      <w:r w:rsidR="002E2D51" w:rsidRPr="00F13F1E">
        <w:rPr>
          <w:rFonts w:eastAsia="Times New Roman" w:cs="Times New Roman"/>
          <w:szCs w:val="24"/>
          <w:lang w:eastAsia="cs-CZ"/>
        </w:rPr>
        <w:t xml:space="preserve"> v roce 2018 </w:t>
      </w:r>
      <w:proofErr w:type="gramStart"/>
      <w:r w:rsidR="00BE2C68" w:rsidRPr="00F13F1E">
        <w:rPr>
          <w:rFonts w:eastAsia="Times New Roman" w:cs="Times New Roman"/>
          <w:szCs w:val="24"/>
          <w:lang w:eastAsia="cs-CZ"/>
        </w:rPr>
        <w:t>jsou</w:t>
      </w:r>
      <w:proofErr w:type="gramEnd"/>
      <w:r w:rsidR="00BE2C68" w:rsidRPr="00F13F1E">
        <w:rPr>
          <w:rFonts w:eastAsia="Times New Roman" w:cs="Times New Roman"/>
          <w:szCs w:val="24"/>
          <w:lang w:eastAsia="cs-CZ"/>
        </w:rPr>
        <w:t xml:space="preserve"> dle dotazovaných ponejvíce vnímány </w:t>
      </w:r>
      <w:r>
        <w:rPr>
          <w:rFonts w:eastAsia="Times New Roman" w:cs="Times New Roman"/>
          <w:szCs w:val="24"/>
          <w:lang w:eastAsia="cs-CZ"/>
        </w:rPr>
        <w:t>tři. Jedná se o vlakové nádraží a okolí  (</w:t>
      </w:r>
      <w:r w:rsidR="005737EF">
        <w:rPr>
          <w:rFonts w:eastAsia="Times New Roman" w:cs="Times New Roman"/>
          <w:szCs w:val="24"/>
          <w:lang w:eastAsia="cs-CZ"/>
        </w:rPr>
        <w:t xml:space="preserve"> ul. Nádražní, </w:t>
      </w:r>
      <w:r>
        <w:rPr>
          <w:rFonts w:eastAsia="Times New Roman" w:cs="Times New Roman"/>
          <w:szCs w:val="24"/>
          <w:lang w:eastAsia="cs-CZ"/>
        </w:rPr>
        <w:t xml:space="preserve">U </w:t>
      </w:r>
      <w:proofErr w:type="gramStart"/>
      <w:r>
        <w:rPr>
          <w:rFonts w:eastAsia="Times New Roman" w:cs="Times New Roman"/>
          <w:szCs w:val="24"/>
          <w:lang w:eastAsia="cs-CZ"/>
        </w:rPr>
        <w:t>diva</w:t>
      </w:r>
      <w:r w:rsidR="00C672F3">
        <w:rPr>
          <w:rFonts w:eastAsia="Times New Roman" w:cs="Times New Roman"/>
          <w:szCs w:val="24"/>
          <w:lang w:eastAsia="cs-CZ"/>
        </w:rPr>
        <w:t>d</w:t>
      </w:r>
      <w:r>
        <w:rPr>
          <w:rFonts w:eastAsia="Times New Roman" w:cs="Times New Roman"/>
          <w:szCs w:val="24"/>
          <w:lang w:eastAsia="cs-CZ"/>
        </w:rPr>
        <w:t>la</w:t>
      </w:r>
      <w:r w:rsidR="005737EF">
        <w:rPr>
          <w:rFonts w:eastAsia="Times New Roman" w:cs="Times New Roman"/>
          <w:szCs w:val="24"/>
          <w:lang w:eastAsia="cs-CZ"/>
        </w:rPr>
        <w:t xml:space="preserve"> )</w:t>
      </w:r>
      <w:r>
        <w:rPr>
          <w:rFonts w:eastAsia="Times New Roman" w:cs="Times New Roman"/>
          <w:szCs w:val="24"/>
          <w:lang w:eastAsia="cs-CZ"/>
        </w:rPr>
        <w:t xml:space="preserve">, </w:t>
      </w:r>
      <w:r w:rsidR="00BE2C68" w:rsidRPr="00F13F1E">
        <w:rPr>
          <w:rFonts w:eastAsia="Times New Roman" w:cs="Times New Roman"/>
          <w:szCs w:val="24"/>
          <w:lang w:eastAsia="cs-CZ"/>
        </w:rPr>
        <w:t xml:space="preserve"> okolí</w:t>
      </w:r>
      <w:proofErr w:type="gramEnd"/>
      <w:r w:rsidR="00BE2C68" w:rsidRPr="00F13F1E">
        <w:rPr>
          <w:rFonts w:eastAsia="Times New Roman" w:cs="Times New Roman"/>
          <w:szCs w:val="24"/>
          <w:lang w:eastAsia="cs-CZ"/>
        </w:rPr>
        <w:t xml:space="preserve"> kina Alfa a Husovy sady což se prakticky opakuje již od roku 2011, kdy byl proveden první průzkum pocitu bezpečí</w:t>
      </w:r>
      <w:r w:rsidR="00BE2C68">
        <w:rPr>
          <w:rFonts w:eastAsia="Times New Roman" w:cs="Times New Roman"/>
          <w:b/>
          <w:szCs w:val="24"/>
          <w:lang w:eastAsia="cs-CZ"/>
        </w:rPr>
        <w:t xml:space="preserve">.  </w:t>
      </w:r>
      <w:r w:rsidRPr="00B31243">
        <w:rPr>
          <w:rFonts w:eastAsia="Times New Roman" w:cs="Times New Roman"/>
          <w:szCs w:val="24"/>
          <w:lang w:eastAsia="cs-CZ"/>
        </w:rPr>
        <w:t>Většina dotazovaných</w:t>
      </w:r>
      <w:r w:rsidR="002E2D51" w:rsidRPr="002E2D51">
        <w:rPr>
          <w:rFonts w:eastAsiaTheme="minorHAnsi" w:cs="Times New Roman"/>
          <w:color w:val="000000"/>
          <w:szCs w:val="24"/>
        </w:rPr>
        <w:t xml:space="preserve"> </w:t>
      </w:r>
      <w:r>
        <w:rPr>
          <w:rFonts w:eastAsiaTheme="minorHAnsi" w:cs="Times New Roman"/>
          <w:color w:val="000000"/>
          <w:szCs w:val="24"/>
        </w:rPr>
        <w:t xml:space="preserve">v otázce osobní </w:t>
      </w:r>
      <w:proofErr w:type="gramStart"/>
      <w:r>
        <w:rPr>
          <w:rFonts w:eastAsiaTheme="minorHAnsi" w:cs="Times New Roman"/>
          <w:color w:val="000000"/>
          <w:szCs w:val="24"/>
        </w:rPr>
        <w:t>bezpečnosti  uvedla</w:t>
      </w:r>
      <w:proofErr w:type="gramEnd"/>
      <w:r>
        <w:rPr>
          <w:rFonts w:eastAsiaTheme="minorHAnsi" w:cs="Times New Roman"/>
          <w:color w:val="000000"/>
          <w:szCs w:val="24"/>
        </w:rPr>
        <w:t xml:space="preserve">, </w:t>
      </w:r>
      <w:r w:rsidR="002E2D51" w:rsidRPr="002E2D51">
        <w:rPr>
          <w:rFonts w:eastAsiaTheme="minorHAnsi" w:cs="Times New Roman"/>
          <w:color w:val="000000"/>
          <w:szCs w:val="24"/>
        </w:rPr>
        <w:t xml:space="preserve"> že mají strach </w:t>
      </w:r>
      <w:r>
        <w:rPr>
          <w:rFonts w:eastAsiaTheme="minorHAnsi" w:cs="Times New Roman"/>
          <w:color w:val="000000"/>
          <w:szCs w:val="24"/>
        </w:rPr>
        <w:t xml:space="preserve">z občanů </w:t>
      </w:r>
      <w:proofErr w:type="spellStart"/>
      <w:r>
        <w:rPr>
          <w:rFonts w:eastAsiaTheme="minorHAnsi" w:cs="Times New Roman"/>
          <w:color w:val="000000"/>
          <w:szCs w:val="24"/>
        </w:rPr>
        <w:t>rómské</w:t>
      </w:r>
      <w:proofErr w:type="spellEnd"/>
      <w:r>
        <w:rPr>
          <w:rFonts w:eastAsiaTheme="minorHAnsi" w:cs="Times New Roman"/>
          <w:color w:val="000000"/>
          <w:szCs w:val="24"/>
        </w:rPr>
        <w:t xml:space="preserve"> národnosti, kteří tvoří nejpočetnější skupinu obyvatel Sociálně vyloučených lokalit.</w:t>
      </w:r>
      <w:r w:rsidR="002E2D51" w:rsidRPr="002E2D51">
        <w:rPr>
          <w:rFonts w:eastAsiaTheme="minorHAnsi" w:cs="Times New Roman"/>
          <w:b/>
          <w:color w:val="000000"/>
          <w:szCs w:val="24"/>
        </w:rPr>
        <w:t xml:space="preserve"> </w:t>
      </w:r>
    </w:p>
    <w:p w14:paraId="45DEE627" w14:textId="77777777" w:rsidR="002E2D51" w:rsidRPr="002E2D51" w:rsidRDefault="002E2D51" w:rsidP="002E2D51">
      <w:pPr>
        <w:autoSpaceDE w:val="0"/>
        <w:autoSpaceDN w:val="0"/>
        <w:adjustRightInd w:val="0"/>
        <w:spacing w:after="0" w:line="240" w:lineRule="auto"/>
        <w:ind w:firstLine="426"/>
        <w:jc w:val="both"/>
        <w:rPr>
          <w:rFonts w:eastAsiaTheme="minorHAnsi" w:cs="Times New Roman"/>
          <w:b/>
          <w:bCs/>
          <w:color w:val="000000"/>
          <w:szCs w:val="24"/>
        </w:rPr>
      </w:pPr>
    </w:p>
    <w:p w14:paraId="45DEE628" w14:textId="77777777" w:rsidR="005737EF" w:rsidRDefault="002E2D51" w:rsidP="002E2D51">
      <w:pPr>
        <w:autoSpaceDE w:val="0"/>
        <w:autoSpaceDN w:val="0"/>
        <w:adjustRightInd w:val="0"/>
        <w:spacing w:after="0" w:line="240" w:lineRule="auto"/>
        <w:jc w:val="both"/>
        <w:rPr>
          <w:rFonts w:eastAsiaTheme="minorHAnsi" w:cs="Times New Roman"/>
          <w:color w:val="000000"/>
          <w:szCs w:val="24"/>
        </w:rPr>
      </w:pPr>
      <w:r w:rsidRPr="002E2D51">
        <w:rPr>
          <w:rFonts w:eastAsiaTheme="minorHAnsi" w:cs="Times New Roman"/>
          <w:b/>
          <w:bCs/>
          <w:color w:val="000000"/>
          <w:szCs w:val="24"/>
        </w:rPr>
        <w:t xml:space="preserve">Nebezpečné lokality </w:t>
      </w:r>
      <w:r w:rsidRPr="002E2D51">
        <w:rPr>
          <w:rFonts w:eastAsiaTheme="minorHAnsi" w:cs="Times New Roman"/>
          <w:color w:val="000000"/>
          <w:szCs w:val="24"/>
        </w:rPr>
        <w:t>– nejčastěji uváděnou n</w:t>
      </w:r>
      <w:r w:rsidR="005737EF">
        <w:rPr>
          <w:rFonts w:eastAsiaTheme="minorHAnsi" w:cs="Times New Roman"/>
          <w:color w:val="000000"/>
          <w:szCs w:val="24"/>
        </w:rPr>
        <w:t>ebezpečnou lokalitou v roce 2018 bylo uváděno</w:t>
      </w:r>
      <w:r w:rsidRPr="002E2D51">
        <w:rPr>
          <w:rFonts w:eastAsiaTheme="minorHAnsi" w:cs="Times New Roman"/>
          <w:color w:val="000000"/>
          <w:szCs w:val="24"/>
        </w:rPr>
        <w:t xml:space="preserve"> </w:t>
      </w:r>
      <w:r w:rsidR="005737EF">
        <w:rPr>
          <w:rFonts w:eastAsiaTheme="minorHAnsi" w:cs="Times New Roman"/>
          <w:color w:val="000000"/>
          <w:szCs w:val="24"/>
        </w:rPr>
        <w:t xml:space="preserve">vlakové nádraží a okolí kina ( ul. Heyrovského a </w:t>
      </w:r>
      <w:proofErr w:type="gramStart"/>
      <w:r w:rsidR="005737EF">
        <w:rPr>
          <w:rFonts w:eastAsiaTheme="minorHAnsi" w:cs="Times New Roman"/>
          <w:color w:val="000000"/>
          <w:szCs w:val="24"/>
        </w:rPr>
        <w:t>Hornická ).</w:t>
      </w:r>
      <w:proofErr w:type="gramEnd"/>
    </w:p>
    <w:p w14:paraId="45DEE629" w14:textId="77777777" w:rsidR="002E2D51" w:rsidRPr="002E2D51" w:rsidRDefault="002E2D51" w:rsidP="002E2D51">
      <w:pPr>
        <w:autoSpaceDE w:val="0"/>
        <w:autoSpaceDN w:val="0"/>
        <w:adjustRightInd w:val="0"/>
        <w:spacing w:after="0" w:line="240" w:lineRule="auto"/>
        <w:jc w:val="both"/>
        <w:rPr>
          <w:rFonts w:eastAsiaTheme="minorHAnsi" w:cs="Times New Roman"/>
          <w:color w:val="000000"/>
          <w:szCs w:val="24"/>
        </w:rPr>
      </w:pPr>
      <w:r w:rsidRPr="002E2D51">
        <w:rPr>
          <w:rFonts w:eastAsiaTheme="minorHAnsi" w:cs="Times New Roman"/>
          <w:color w:val="000000"/>
          <w:szCs w:val="24"/>
        </w:rPr>
        <w:t xml:space="preserve"> </w:t>
      </w:r>
    </w:p>
    <w:p w14:paraId="45DEE62A" w14:textId="77777777" w:rsidR="002E2D51" w:rsidRDefault="002E2D51" w:rsidP="009F300C">
      <w:pPr>
        <w:pStyle w:val="Nadpis1"/>
      </w:pPr>
    </w:p>
    <w:p w14:paraId="45DEE62B" w14:textId="77777777" w:rsidR="00C672F3" w:rsidRDefault="00C672F3" w:rsidP="00C672F3"/>
    <w:p w14:paraId="45DEE62C" w14:textId="77777777" w:rsidR="00C672F3" w:rsidRDefault="00C672F3" w:rsidP="00C672F3"/>
    <w:p w14:paraId="45DEE62D" w14:textId="77777777" w:rsidR="00C672F3" w:rsidRDefault="00C672F3" w:rsidP="00C672F3"/>
    <w:p w14:paraId="45DEE62E" w14:textId="77777777" w:rsidR="00C672F3" w:rsidRDefault="00C672F3" w:rsidP="00C672F3"/>
    <w:p w14:paraId="45DEE62F" w14:textId="77777777" w:rsidR="00C672F3" w:rsidRDefault="00C672F3" w:rsidP="00C672F3"/>
    <w:p w14:paraId="45DEE630" w14:textId="77777777" w:rsidR="00C672F3" w:rsidRDefault="00C672F3" w:rsidP="00C672F3"/>
    <w:p w14:paraId="45DEE631" w14:textId="77777777" w:rsidR="00C672F3" w:rsidRDefault="00C672F3" w:rsidP="00C672F3"/>
    <w:p w14:paraId="45DEE632" w14:textId="77777777" w:rsidR="00C672F3" w:rsidRPr="00C672F3" w:rsidRDefault="00C672F3" w:rsidP="00C672F3"/>
    <w:p w14:paraId="45DEE633" w14:textId="77777777" w:rsidR="002E2D51" w:rsidRDefault="002E2D51" w:rsidP="009F300C">
      <w:pPr>
        <w:pStyle w:val="Nadpis1"/>
      </w:pPr>
    </w:p>
    <w:p w14:paraId="45DEE634" w14:textId="77777777" w:rsidR="002E2D51" w:rsidRDefault="002E2D51" w:rsidP="009F300C">
      <w:pPr>
        <w:pStyle w:val="Nadpis1"/>
      </w:pPr>
    </w:p>
    <w:p w14:paraId="45DEE635" w14:textId="77777777" w:rsidR="00C672F3" w:rsidRDefault="00C672F3" w:rsidP="00C672F3"/>
    <w:p w14:paraId="45DEE636" w14:textId="77777777" w:rsidR="00C672F3" w:rsidRPr="00C672F3" w:rsidRDefault="00C672F3" w:rsidP="00C672F3"/>
    <w:p w14:paraId="45DEE637" w14:textId="77777777" w:rsidR="002E2D51" w:rsidRDefault="002E2D51" w:rsidP="009F300C">
      <w:pPr>
        <w:pStyle w:val="Nadpis1"/>
      </w:pPr>
    </w:p>
    <w:p w14:paraId="45DEE638" w14:textId="77777777" w:rsidR="002F1243" w:rsidRPr="0000538C" w:rsidRDefault="002F1243" w:rsidP="00AC00C8">
      <w:pPr>
        <w:pStyle w:val="Nadpis2"/>
        <w:rPr>
          <w:b/>
          <w:u w:val="single"/>
        </w:rPr>
      </w:pPr>
      <w:bookmarkStart w:id="21" w:name="_Toc100317765"/>
      <w:r w:rsidRPr="0000538C">
        <w:rPr>
          <w:b/>
          <w:u w:val="single"/>
        </w:rPr>
        <w:lastRenderedPageBreak/>
        <w:t>B</w:t>
      </w:r>
      <w:r w:rsidR="00A022D8" w:rsidRPr="0000538C">
        <w:rPr>
          <w:b/>
          <w:u w:val="single"/>
        </w:rPr>
        <w:t>ezpečnostní analýza města Sokolova 2021</w:t>
      </w:r>
      <w:bookmarkEnd w:id="21"/>
    </w:p>
    <w:p w14:paraId="45DEE63A" w14:textId="77777777" w:rsidR="002F1243" w:rsidRPr="00440732" w:rsidRDefault="002F1243" w:rsidP="002F1243">
      <w:pPr>
        <w:spacing w:after="0"/>
        <w:jc w:val="both"/>
        <w:rPr>
          <w:rFonts w:eastAsia="Times New Roman" w:cs="Times New Roman"/>
          <w:szCs w:val="24"/>
          <w:lang w:eastAsia="cs-CZ"/>
        </w:rPr>
      </w:pPr>
      <w:r w:rsidRPr="00440732">
        <w:rPr>
          <w:rFonts w:eastAsia="Times New Roman" w:cs="Times New Roman"/>
          <w:szCs w:val="24"/>
          <w:lang w:eastAsia="cs-CZ"/>
        </w:rPr>
        <w:t xml:space="preserve">Ve městě Sokolov žije </w:t>
      </w:r>
      <w:r w:rsidRPr="00D34C3A">
        <w:rPr>
          <w:rFonts w:eastAsia="Times New Roman" w:cs="Times New Roman"/>
          <w:b/>
          <w:szCs w:val="24"/>
          <w:lang w:eastAsia="cs-CZ"/>
        </w:rPr>
        <w:t>22924</w:t>
      </w:r>
      <w:r>
        <w:rPr>
          <w:rFonts w:eastAsia="Times New Roman" w:cs="Times New Roman"/>
          <w:szCs w:val="24"/>
          <w:lang w:eastAsia="cs-CZ"/>
        </w:rPr>
        <w:t xml:space="preserve"> </w:t>
      </w:r>
      <w:r w:rsidRPr="00440732">
        <w:rPr>
          <w:rFonts w:eastAsia="Times New Roman" w:cs="Times New Roman"/>
          <w:szCs w:val="24"/>
          <w:lang w:eastAsia="cs-CZ"/>
        </w:rPr>
        <w:t>obyvatel (stav k 31. 12. 202</w:t>
      </w:r>
      <w:r>
        <w:rPr>
          <w:rFonts w:eastAsia="Times New Roman" w:cs="Times New Roman"/>
          <w:szCs w:val="24"/>
          <w:lang w:eastAsia="cs-CZ"/>
        </w:rPr>
        <w:t>1</w:t>
      </w:r>
      <w:r w:rsidRPr="00440732">
        <w:rPr>
          <w:rFonts w:eastAsia="Times New Roman" w:cs="Times New Roman"/>
          <w:szCs w:val="24"/>
          <w:lang w:eastAsia="cs-CZ"/>
        </w:rPr>
        <w:t xml:space="preserve">). </w:t>
      </w:r>
      <w:r>
        <w:rPr>
          <w:rFonts w:eastAsia="Times New Roman" w:cs="Times New Roman"/>
          <w:szCs w:val="24"/>
          <w:lang w:eastAsia="cs-CZ"/>
        </w:rPr>
        <w:t>Oproti roku 2020</w:t>
      </w:r>
      <w:r w:rsidRPr="00440732">
        <w:rPr>
          <w:rFonts w:eastAsia="Times New Roman" w:cs="Times New Roman"/>
          <w:szCs w:val="24"/>
          <w:lang w:eastAsia="cs-CZ"/>
        </w:rPr>
        <w:t xml:space="preserve"> bylo zaznamenáno </w:t>
      </w:r>
      <w:r>
        <w:rPr>
          <w:rFonts w:eastAsia="Times New Roman" w:cs="Times New Roman"/>
          <w:b/>
          <w:i/>
          <w:szCs w:val="24"/>
          <w:lang w:eastAsia="cs-CZ"/>
        </w:rPr>
        <w:t>snížení počtu obyvatel o 98</w:t>
      </w:r>
      <w:r w:rsidRPr="00440732">
        <w:rPr>
          <w:rFonts w:eastAsia="Times New Roman" w:cs="Times New Roman"/>
          <w:b/>
          <w:i/>
          <w:szCs w:val="24"/>
          <w:lang w:eastAsia="cs-CZ"/>
        </w:rPr>
        <w:t xml:space="preserve"> osob</w:t>
      </w:r>
      <w:r w:rsidRPr="00440732">
        <w:rPr>
          <w:rFonts w:eastAsia="Times New Roman" w:cs="Times New Roman"/>
          <w:szCs w:val="24"/>
          <w:lang w:eastAsia="cs-CZ"/>
        </w:rPr>
        <w:t xml:space="preserve">. Oblastí a problémů, na které je potřeba se zaměřit a zacílit jednotlivá preventivní opatření jsou vydefinovány ve dvou rovinách: v rovině pocitu bezpečí obyvatel a v rovině reálné kriminality v podobě policejních statistik trestné činnosti na území města.  </w:t>
      </w:r>
    </w:p>
    <w:p w14:paraId="45DEE63B" w14:textId="77777777" w:rsidR="002F1243" w:rsidRPr="00440732" w:rsidRDefault="002F1243" w:rsidP="002F1243">
      <w:pPr>
        <w:spacing w:after="0"/>
        <w:jc w:val="both"/>
        <w:rPr>
          <w:rFonts w:eastAsia="Times New Roman" w:cs="Times New Roman"/>
          <w:b/>
          <w:szCs w:val="24"/>
          <w:u w:val="single"/>
          <w:lang w:eastAsia="cs-CZ"/>
        </w:rPr>
      </w:pPr>
    </w:p>
    <w:p w14:paraId="45DEE63C" w14:textId="77777777" w:rsidR="002F1243" w:rsidRPr="0000538C" w:rsidRDefault="002F1243" w:rsidP="009F300C">
      <w:pPr>
        <w:pStyle w:val="Nadpis3"/>
        <w:rPr>
          <w:rFonts w:eastAsia="Times New Roman"/>
          <w:color w:val="FF0000"/>
          <w:szCs w:val="32"/>
          <w:u w:val="single"/>
          <w:lang w:eastAsia="cs-CZ"/>
        </w:rPr>
      </w:pPr>
      <w:bookmarkStart w:id="22" w:name="_Toc100317766"/>
      <w:r w:rsidRPr="0000538C">
        <w:rPr>
          <w:rFonts w:eastAsia="Times New Roman"/>
          <w:szCs w:val="32"/>
          <w:u w:val="single"/>
          <w:lang w:eastAsia="cs-CZ"/>
        </w:rPr>
        <w:t>Kriminalita -  město Sokolov</w:t>
      </w:r>
      <w:bookmarkEnd w:id="22"/>
      <w:r w:rsidRPr="0000538C">
        <w:rPr>
          <w:rFonts w:eastAsia="Times New Roman"/>
          <w:color w:val="FF0000"/>
          <w:szCs w:val="32"/>
          <w:u w:val="single"/>
          <w:lang w:eastAsia="cs-CZ"/>
        </w:rPr>
        <w:t xml:space="preserve">       </w:t>
      </w:r>
    </w:p>
    <w:p w14:paraId="45DEE63D" w14:textId="77777777" w:rsidR="002F1243" w:rsidRPr="00844479" w:rsidRDefault="002F1243" w:rsidP="002F1243">
      <w:pPr>
        <w:spacing w:after="0"/>
        <w:jc w:val="both"/>
        <w:rPr>
          <w:rFonts w:eastAsia="Times New Roman" w:cs="Times New Roman"/>
          <w:b/>
          <w:sz w:val="28"/>
          <w:szCs w:val="28"/>
          <w:lang w:eastAsia="cs-CZ"/>
        </w:rPr>
      </w:pPr>
      <w:r w:rsidRPr="00440732">
        <w:rPr>
          <w:rFonts w:eastAsia="Times New Roman" w:cs="Times New Roman"/>
          <w:szCs w:val="24"/>
          <w:lang w:eastAsia="cs-CZ"/>
        </w:rPr>
        <w:t xml:space="preserve">Město Sokolov, patří mezi města v Karlovarském kraji, zejména v rámci územního odboru Sokolov z pohledu Policie ČR a tudíž bezpečnosti, které je úspěšné v boji s kriminalitou. </w:t>
      </w:r>
      <w:r>
        <w:rPr>
          <w:rFonts w:eastAsia="Times New Roman" w:cs="Times New Roman"/>
          <w:szCs w:val="24"/>
          <w:lang w:eastAsia="cs-CZ"/>
        </w:rPr>
        <w:t>Z</w:t>
      </w:r>
      <w:r w:rsidRPr="00440732">
        <w:rPr>
          <w:rFonts w:eastAsia="Times New Roman" w:cs="Times New Roman"/>
          <w:szCs w:val="24"/>
          <w:lang w:eastAsia="cs-CZ"/>
        </w:rPr>
        <w:t> pohledu poli</w:t>
      </w:r>
      <w:r>
        <w:rPr>
          <w:rFonts w:eastAsia="Times New Roman" w:cs="Times New Roman"/>
          <w:szCs w:val="24"/>
          <w:lang w:eastAsia="cs-CZ"/>
        </w:rPr>
        <w:t>cejních statistik bylo v roce 2021 v katastru města Sokolova</w:t>
      </w:r>
      <w:r w:rsidRPr="00440732">
        <w:rPr>
          <w:rFonts w:eastAsia="Times New Roman" w:cs="Times New Roman"/>
          <w:szCs w:val="24"/>
          <w:lang w:eastAsia="cs-CZ"/>
        </w:rPr>
        <w:t xml:space="preserve"> spácháno </w:t>
      </w:r>
      <w:r>
        <w:rPr>
          <w:rFonts w:eastAsia="Times New Roman" w:cs="Times New Roman"/>
          <w:szCs w:val="24"/>
          <w:lang w:eastAsia="cs-CZ"/>
        </w:rPr>
        <w:t xml:space="preserve">346 trestných činů. V porovnání s rokem 2020 </w:t>
      </w:r>
      <w:r w:rsidRPr="00440732">
        <w:rPr>
          <w:rFonts w:eastAsia="Times New Roman" w:cs="Times New Roman"/>
          <w:szCs w:val="24"/>
          <w:lang w:eastAsia="cs-CZ"/>
        </w:rPr>
        <w:t xml:space="preserve">se nápad trestné činnosti </w:t>
      </w:r>
      <w:r w:rsidRPr="00440732">
        <w:rPr>
          <w:rFonts w:eastAsia="Times New Roman" w:cs="Times New Roman"/>
          <w:b/>
          <w:i/>
          <w:szCs w:val="24"/>
          <w:lang w:eastAsia="cs-CZ"/>
        </w:rPr>
        <w:t>podstatně snížil</w:t>
      </w:r>
      <w:r>
        <w:rPr>
          <w:rFonts w:eastAsia="Times New Roman" w:cs="Times New Roman"/>
          <w:szCs w:val="24"/>
          <w:lang w:eastAsia="cs-CZ"/>
        </w:rPr>
        <w:t xml:space="preserve"> a to o 81 skutků. </w:t>
      </w:r>
      <w:r w:rsidRPr="00440732">
        <w:rPr>
          <w:rFonts w:eastAsia="Times New Roman" w:cs="Times New Roman"/>
          <w:szCs w:val="24"/>
          <w:lang w:eastAsia="cs-CZ"/>
        </w:rPr>
        <w:t xml:space="preserve">Velkou měrou se na tomto výsledku zcela jistě podílela vládní opatření ohledně </w:t>
      </w:r>
      <w:proofErr w:type="gramStart"/>
      <w:r w:rsidRPr="00440732">
        <w:rPr>
          <w:rFonts w:eastAsia="Times New Roman" w:cs="Times New Roman"/>
          <w:szCs w:val="24"/>
          <w:lang w:eastAsia="cs-CZ"/>
        </w:rPr>
        <w:t>COVID</w:t>
      </w:r>
      <w:r>
        <w:rPr>
          <w:rFonts w:eastAsia="Times New Roman" w:cs="Times New Roman"/>
          <w:szCs w:val="24"/>
          <w:lang w:eastAsia="cs-CZ"/>
        </w:rPr>
        <w:t>-u ( omezení</w:t>
      </w:r>
      <w:proofErr w:type="gramEnd"/>
      <w:r>
        <w:rPr>
          <w:rFonts w:eastAsia="Times New Roman" w:cs="Times New Roman"/>
          <w:szCs w:val="24"/>
          <w:lang w:eastAsia="cs-CZ"/>
        </w:rPr>
        <w:t xml:space="preserve"> pohybu osob atd.), ale ke snížení nápadu TČ přispěla kvalitní práce bezpečnostních složek jak PČR, tak i strážníků MP Sokolov a různorodá preventivní opatření.</w:t>
      </w:r>
    </w:p>
    <w:p w14:paraId="45DEE63E" w14:textId="77777777" w:rsidR="00607AB3" w:rsidRDefault="00607AB3" w:rsidP="002F1243">
      <w:pPr>
        <w:spacing w:after="0"/>
        <w:jc w:val="both"/>
        <w:rPr>
          <w:rFonts w:eastAsia="Times New Roman" w:cs="Times New Roman"/>
          <w:szCs w:val="24"/>
          <w:lang w:eastAsia="cs-CZ"/>
        </w:rPr>
      </w:pPr>
    </w:p>
    <w:p w14:paraId="45DEE63F" w14:textId="77777777" w:rsidR="00844479" w:rsidRDefault="00844479" w:rsidP="002F1243">
      <w:pPr>
        <w:spacing w:after="0"/>
        <w:jc w:val="both"/>
        <w:rPr>
          <w:rFonts w:eastAsia="Times New Roman" w:cs="Times New Roman"/>
          <w:szCs w:val="24"/>
          <w:u w:val="single"/>
          <w:lang w:eastAsia="cs-CZ"/>
        </w:rPr>
      </w:pPr>
    </w:p>
    <w:p w14:paraId="45DEE640" w14:textId="77777777" w:rsidR="00844479" w:rsidRPr="009E4F4F" w:rsidRDefault="00844479" w:rsidP="002F1243">
      <w:pPr>
        <w:spacing w:after="0"/>
        <w:jc w:val="both"/>
        <w:rPr>
          <w:rFonts w:eastAsia="Times New Roman" w:cs="Times New Roman"/>
          <w:b/>
          <w:szCs w:val="24"/>
          <w:u w:val="single"/>
          <w:lang w:eastAsia="cs-CZ"/>
        </w:rPr>
      </w:pPr>
      <w:r w:rsidRPr="009E4F4F">
        <w:rPr>
          <w:rFonts w:eastAsia="Times New Roman" w:cs="Times New Roman"/>
          <w:b/>
          <w:szCs w:val="24"/>
          <w:u w:val="single"/>
          <w:lang w:eastAsia="cs-CZ"/>
        </w:rPr>
        <w:t>Index kriminality podle okresů v roce 2021</w:t>
      </w:r>
    </w:p>
    <w:p w14:paraId="45DEE641" w14:textId="77777777" w:rsidR="00844479" w:rsidRPr="00844479" w:rsidRDefault="00844479" w:rsidP="002F1243">
      <w:pPr>
        <w:spacing w:after="0"/>
        <w:jc w:val="both"/>
        <w:rPr>
          <w:rFonts w:eastAsia="Times New Roman" w:cs="Times New Roman"/>
          <w:szCs w:val="24"/>
          <w:u w:val="single"/>
          <w:lang w:eastAsia="cs-CZ"/>
        </w:rPr>
      </w:pPr>
    </w:p>
    <w:p w14:paraId="45DEE642" w14:textId="77777777" w:rsidR="00607AB3" w:rsidRPr="00440732" w:rsidRDefault="00607AB3" w:rsidP="00E1570E">
      <w:pPr>
        <w:jc w:val="center"/>
        <w:rPr>
          <w:rFonts w:eastAsia="Times New Roman" w:cs="Times New Roman"/>
          <w:szCs w:val="24"/>
          <w:lang w:eastAsia="cs-CZ"/>
        </w:rPr>
      </w:pPr>
      <w:r>
        <w:rPr>
          <w:noProof/>
          <w:lang w:eastAsia="cs-CZ"/>
        </w:rPr>
        <w:drawing>
          <wp:inline distT="0" distB="0" distL="0" distR="0" wp14:anchorId="45DEE974" wp14:editId="45DEE975">
            <wp:extent cx="4793694" cy="3374399"/>
            <wp:effectExtent l="190500" t="190500" r="178435" b="16891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6766" cy="3369522"/>
                    </a:xfrm>
                    <a:prstGeom prst="rect">
                      <a:avLst/>
                    </a:prstGeom>
                    <a:ln>
                      <a:noFill/>
                    </a:ln>
                    <a:effectLst>
                      <a:outerShdw blurRad="190500" algn="tl" rotWithShape="0">
                        <a:srgbClr val="000000">
                          <a:alpha val="70000"/>
                        </a:srgbClr>
                      </a:outerShdw>
                    </a:effectLst>
                  </pic:spPr>
                </pic:pic>
              </a:graphicData>
            </a:graphic>
          </wp:inline>
        </w:drawing>
      </w:r>
    </w:p>
    <w:p w14:paraId="45DEE643" w14:textId="77777777" w:rsidR="00CF333A" w:rsidRDefault="00CF333A" w:rsidP="002F1243">
      <w:pPr>
        <w:spacing w:after="0"/>
        <w:jc w:val="both"/>
        <w:rPr>
          <w:rFonts w:eastAsia="Times New Roman" w:cs="Times New Roman"/>
          <w:szCs w:val="24"/>
          <w:lang w:eastAsia="cs-CZ"/>
        </w:rPr>
      </w:pPr>
    </w:p>
    <w:p w14:paraId="45DEE644" w14:textId="77777777" w:rsidR="0000538C" w:rsidRDefault="0000538C" w:rsidP="002F1243">
      <w:pPr>
        <w:spacing w:after="0"/>
        <w:jc w:val="both"/>
        <w:rPr>
          <w:rFonts w:eastAsia="Times New Roman" w:cs="Times New Roman"/>
          <w:szCs w:val="24"/>
          <w:lang w:eastAsia="cs-CZ"/>
        </w:rPr>
      </w:pPr>
    </w:p>
    <w:p w14:paraId="327A4984" w14:textId="77777777" w:rsidR="00B9023A" w:rsidRDefault="00B9023A" w:rsidP="002F1243">
      <w:pPr>
        <w:spacing w:after="0"/>
        <w:jc w:val="both"/>
        <w:rPr>
          <w:rFonts w:eastAsia="Times New Roman" w:cs="Times New Roman"/>
          <w:szCs w:val="24"/>
          <w:lang w:eastAsia="cs-CZ"/>
        </w:rPr>
      </w:pPr>
    </w:p>
    <w:p w14:paraId="45DEE645" w14:textId="77777777" w:rsidR="00844479" w:rsidRPr="0000538C" w:rsidRDefault="00844479" w:rsidP="002F1243">
      <w:pPr>
        <w:spacing w:after="0"/>
        <w:jc w:val="both"/>
        <w:rPr>
          <w:rFonts w:eastAsia="Times New Roman" w:cs="Times New Roman"/>
          <w:b/>
          <w:szCs w:val="24"/>
          <w:u w:val="single"/>
          <w:lang w:eastAsia="cs-CZ"/>
        </w:rPr>
      </w:pPr>
      <w:r w:rsidRPr="0000538C">
        <w:rPr>
          <w:rFonts w:eastAsia="Times New Roman" w:cs="Times New Roman"/>
          <w:b/>
          <w:szCs w:val="24"/>
          <w:u w:val="single"/>
          <w:lang w:eastAsia="cs-CZ"/>
        </w:rPr>
        <w:lastRenderedPageBreak/>
        <w:t>Index celkové rizikovosti podle okresů v roce 2021</w:t>
      </w:r>
    </w:p>
    <w:p w14:paraId="45DEE646" w14:textId="77777777" w:rsidR="00844479" w:rsidRPr="00844479" w:rsidRDefault="00844479" w:rsidP="002F1243">
      <w:pPr>
        <w:spacing w:after="0"/>
        <w:jc w:val="both"/>
        <w:rPr>
          <w:rFonts w:eastAsia="Times New Roman" w:cs="Times New Roman"/>
          <w:szCs w:val="24"/>
          <w:u w:val="single"/>
          <w:lang w:eastAsia="cs-CZ"/>
        </w:rPr>
      </w:pPr>
    </w:p>
    <w:p w14:paraId="45DEE647" w14:textId="77777777" w:rsidR="002F1243" w:rsidRDefault="00CF333A" w:rsidP="00CF333A">
      <w:pPr>
        <w:jc w:val="center"/>
        <w:rPr>
          <w:rFonts w:eastAsia="Calibri" w:cs="Calibri"/>
          <w:color w:val="FF0000"/>
          <w:szCs w:val="24"/>
          <w:lang w:eastAsia="ar-SA"/>
        </w:rPr>
      </w:pPr>
      <w:r>
        <w:rPr>
          <w:rFonts w:eastAsia="Calibri" w:cs="Calibri"/>
          <w:noProof/>
          <w:color w:val="FF0000"/>
          <w:szCs w:val="24"/>
          <w:lang w:eastAsia="cs-CZ"/>
        </w:rPr>
        <w:drawing>
          <wp:inline distT="0" distB="0" distL="0" distR="0" wp14:anchorId="45DEE976" wp14:editId="45DEE977">
            <wp:extent cx="4797260" cy="3390182"/>
            <wp:effectExtent l="190500" t="190500" r="175260" b="17272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6531" cy="3389667"/>
                    </a:xfrm>
                    <a:prstGeom prst="rect">
                      <a:avLst/>
                    </a:prstGeom>
                    <a:ln>
                      <a:noFill/>
                    </a:ln>
                    <a:effectLst>
                      <a:outerShdw blurRad="190500" algn="tl" rotWithShape="0">
                        <a:srgbClr val="000000">
                          <a:alpha val="70000"/>
                        </a:srgbClr>
                      </a:outerShdw>
                    </a:effectLst>
                  </pic:spPr>
                </pic:pic>
              </a:graphicData>
            </a:graphic>
          </wp:inline>
        </w:drawing>
      </w:r>
    </w:p>
    <w:p w14:paraId="45DEE648" w14:textId="77777777" w:rsidR="00CF333A" w:rsidRDefault="00CF333A" w:rsidP="002F1243">
      <w:pPr>
        <w:jc w:val="both"/>
        <w:rPr>
          <w:rFonts w:eastAsia="Calibri" w:cs="Calibri"/>
          <w:color w:val="FF0000"/>
          <w:szCs w:val="24"/>
          <w:lang w:eastAsia="ar-SA"/>
        </w:rPr>
      </w:pPr>
    </w:p>
    <w:p w14:paraId="45DEE649" w14:textId="77777777" w:rsidR="000B6F52" w:rsidRDefault="000B6F52" w:rsidP="000B6F52">
      <w:pPr>
        <w:jc w:val="center"/>
        <w:rPr>
          <w:rFonts w:eastAsia="Calibri" w:cs="Calibri"/>
          <w:color w:val="FF0000"/>
          <w:szCs w:val="24"/>
          <w:lang w:eastAsia="ar-SA"/>
        </w:rPr>
      </w:pPr>
    </w:p>
    <w:p w14:paraId="45DEE64A" w14:textId="77777777" w:rsidR="000B6F52" w:rsidRDefault="000B6F52" w:rsidP="000B6F52">
      <w:pPr>
        <w:jc w:val="center"/>
        <w:rPr>
          <w:rFonts w:eastAsia="Calibri" w:cs="Calibri"/>
          <w:color w:val="FF0000"/>
          <w:szCs w:val="24"/>
          <w:lang w:eastAsia="ar-SA"/>
        </w:rPr>
      </w:pPr>
    </w:p>
    <w:p w14:paraId="45DEE64B" w14:textId="77777777" w:rsidR="000B6F52" w:rsidRDefault="000B6F52" w:rsidP="000B6F52">
      <w:pPr>
        <w:jc w:val="center"/>
        <w:rPr>
          <w:rFonts w:eastAsia="Calibri" w:cs="Calibri"/>
          <w:color w:val="FF0000"/>
          <w:szCs w:val="24"/>
          <w:lang w:eastAsia="ar-SA"/>
        </w:rPr>
      </w:pPr>
    </w:p>
    <w:p w14:paraId="45DEE64C" w14:textId="77777777" w:rsidR="000B6F52" w:rsidRDefault="000B6F52" w:rsidP="000B6F52">
      <w:pPr>
        <w:jc w:val="center"/>
        <w:rPr>
          <w:rFonts w:eastAsia="Calibri" w:cs="Calibri"/>
          <w:color w:val="FF0000"/>
          <w:szCs w:val="24"/>
          <w:lang w:eastAsia="ar-SA"/>
        </w:rPr>
      </w:pPr>
    </w:p>
    <w:p w14:paraId="45DEE64D" w14:textId="77777777" w:rsidR="002F1243" w:rsidRPr="000B6F52" w:rsidRDefault="002F1243" w:rsidP="000B6F52">
      <w:pPr>
        <w:jc w:val="center"/>
        <w:rPr>
          <w:rFonts w:eastAsia="Calibri" w:cs="Calibri"/>
          <w:color w:val="FF0000"/>
          <w:szCs w:val="24"/>
          <w:lang w:eastAsia="ar-SA"/>
        </w:rPr>
      </w:pPr>
    </w:p>
    <w:p w14:paraId="45DEE64E" w14:textId="77777777" w:rsidR="002F1243" w:rsidRDefault="002F1243" w:rsidP="00804FC5">
      <w:pPr>
        <w:pStyle w:val="Nadpis2"/>
        <w:rPr>
          <w:b/>
          <w:u w:val="single"/>
        </w:rPr>
      </w:pPr>
    </w:p>
    <w:p w14:paraId="45DEE64F" w14:textId="77777777" w:rsidR="002F1243" w:rsidRDefault="002F1243" w:rsidP="00804FC5">
      <w:pPr>
        <w:pStyle w:val="Nadpis2"/>
        <w:rPr>
          <w:b/>
          <w:u w:val="single"/>
        </w:rPr>
      </w:pPr>
    </w:p>
    <w:p w14:paraId="45DEE650" w14:textId="77777777" w:rsidR="002F1243" w:rsidRDefault="002F1243" w:rsidP="000B6F52">
      <w:pPr>
        <w:jc w:val="center"/>
        <w:rPr>
          <w:b/>
          <w:u w:val="single"/>
        </w:rPr>
      </w:pPr>
    </w:p>
    <w:p w14:paraId="45DEE651" w14:textId="77777777" w:rsidR="002F1243" w:rsidRDefault="002F1243" w:rsidP="00804FC5">
      <w:pPr>
        <w:pStyle w:val="Nadpis2"/>
        <w:rPr>
          <w:b/>
          <w:u w:val="single"/>
        </w:rPr>
      </w:pPr>
    </w:p>
    <w:p w14:paraId="45DEE652" w14:textId="77777777" w:rsidR="00607AB3" w:rsidRDefault="00607AB3" w:rsidP="00804FC5">
      <w:pPr>
        <w:pStyle w:val="Nadpis2"/>
        <w:rPr>
          <w:b/>
          <w:u w:val="single"/>
        </w:rPr>
      </w:pPr>
    </w:p>
    <w:p w14:paraId="45DEE653" w14:textId="77777777" w:rsidR="00607AB3" w:rsidRDefault="00607AB3" w:rsidP="00804FC5">
      <w:pPr>
        <w:pStyle w:val="Nadpis2"/>
        <w:rPr>
          <w:b/>
          <w:u w:val="single"/>
        </w:rPr>
      </w:pPr>
    </w:p>
    <w:p w14:paraId="45DEE654" w14:textId="77777777" w:rsidR="0000538C" w:rsidRDefault="0000538C" w:rsidP="00844479">
      <w:pPr>
        <w:pStyle w:val="Nadpis3"/>
        <w:rPr>
          <w:i w:val="0"/>
          <w:iCs w:val="0"/>
          <w:spacing w:val="0"/>
          <w:szCs w:val="28"/>
          <w:u w:val="single"/>
        </w:rPr>
      </w:pPr>
    </w:p>
    <w:p w14:paraId="45DEE655" w14:textId="77777777" w:rsidR="009F300C" w:rsidRPr="0000538C" w:rsidRDefault="009F300C" w:rsidP="00844479">
      <w:pPr>
        <w:pStyle w:val="Nadpis3"/>
        <w:rPr>
          <w:u w:val="single"/>
        </w:rPr>
      </w:pPr>
      <w:bookmarkStart w:id="23" w:name="_Toc100317767"/>
      <w:r w:rsidRPr="0000538C">
        <w:rPr>
          <w:u w:val="single"/>
        </w:rPr>
        <w:lastRenderedPageBreak/>
        <w:t xml:space="preserve">Statistiky trestné </w:t>
      </w:r>
      <w:proofErr w:type="gramStart"/>
      <w:r w:rsidRPr="0000538C">
        <w:rPr>
          <w:u w:val="single"/>
        </w:rPr>
        <w:t>činy a  přestupky</w:t>
      </w:r>
      <w:bookmarkEnd w:id="23"/>
      <w:proofErr w:type="gramEnd"/>
    </w:p>
    <w:p w14:paraId="45DEE656" w14:textId="77777777" w:rsidR="009F300C" w:rsidRDefault="009F300C" w:rsidP="00844479">
      <w:pPr>
        <w:pStyle w:val="Nadpis2"/>
        <w:jc w:val="both"/>
        <w:rPr>
          <w:b/>
          <w:sz w:val="28"/>
          <w:u w:val="single"/>
        </w:rPr>
      </w:pPr>
    </w:p>
    <w:p w14:paraId="45DEE657" w14:textId="77777777" w:rsidR="00804FC5" w:rsidRPr="0000538C" w:rsidRDefault="00804FC5" w:rsidP="00AC00C8">
      <w:pPr>
        <w:pStyle w:val="Nadpis3"/>
        <w:rPr>
          <w:i w:val="0"/>
          <w:sz w:val="24"/>
          <w:szCs w:val="24"/>
          <w:u w:val="single"/>
        </w:rPr>
      </w:pPr>
      <w:bookmarkStart w:id="24" w:name="_Toc100317768"/>
      <w:r w:rsidRPr="0000538C">
        <w:rPr>
          <w:i w:val="0"/>
          <w:sz w:val="24"/>
          <w:szCs w:val="24"/>
          <w:u w:val="single"/>
        </w:rPr>
        <w:t>Statistika nápad</w:t>
      </w:r>
      <w:r w:rsidR="005352D7" w:rsidRPr="0000538C">
        <w:rPr>
          <w:i w:val="0"/>
          <w:sz w:val="24"/>
          <w:szCs w:val="24"/>
          <w:u w:val="single"/>
        </w:rPr>
        <w:t>u trestné činnosti OOP Sokolov</w:t>
      </w:r>
      <w:r w:rsidRPr="0000538C">
        <w:rPr>
          <w:i w:val="0"/>
          <w:sz w:val="24"/>
          <w:szCs w:val="24"/>
          <w:u w:val="single"/>
        </w:rPr>
        <w:t xml:space="preserve"> město</w:t>
      </w:r>
      <w:bookmarkEnd w:id="24"/>
    </w:p>
    <w:p w14:paraId="45DEE658" w14:textId="77777777" w:rsidR="00203261" w:rsidRDefault="00203261" w:rsidP="00844479">
      <w:pPr>
        <w:jc w:val="both"/>
      </w:pPr>
    </w:p>
    <w:tbl>
      <w:tblPr>
        <w:tblW w:w="8955" w:type="dxa"/>
        <w:jc w:val="center"/>
        <w:tblCellMar>
          <w:left w:w="70" w:type="dxa"/>
          <w:right w:w="70" w:type="dxa"/>
        </w:tblCellMar>
        <w:tblLook w:val="04A0" w:firstRow="1" w:lastRow="0" w:firstColumn="1" w:lastColumn="0" w:noHBand="0" w:noVBand="1"/>
      </w:tblPr>
      <w:tblGrid>
        <w:gridCol w:w="5992"/>
        <w:gridCol w:w="1023"/>
        <w:gridCol w:w="992"/>
        <w:gridCol w:w="948"/>
      </w:tblGrid>
      <w:tr w:rsidR="00203261" w:rsidRPr="0051367C" w14:paraId="45DEE65E" w14:textId="77777777" w:rsidTr="00607AB3">
        <w:trPr>
          <w:trHeight w:val="315"/>
          <w:jc w:val="center"/>
        </w:trPr>
        <w:tc>
          <w:tcPr>
            <w:tcW w:w="5992" w:type="dxa"/>
            <w:tcBorders>
              <w:top w:val="single" w:sz="8" w:space="0" w:color="auto"/>
              <w:left w:val="single" w:sz="8" w:space="0" w:color="auto"/>
              <w:bottom w:val="single" w:sz="8" w:space="0" w:color="auto"/>
              <w:right w:val="single" w:sz="8" w:space="0" w:color="auto"/>
            </w:tcBorders>
            <w:shd w:val="clear" w:color="auto" w:fill="auto"/>
            <w:vAlign w:val="center"/>
          </w:tcPr>
          <w:p w14:paraId="45DEE659" w14:textId="77777777" w:rsidR="00203261" w:rsidRPr="0051367C" w:rsidRDefault="00203261" w:rsidP="00203261">
            <w:pPr>
              <w:spacing w:after="0" w:line="240" w:lineRule="auto"/>
              <w:rPr>
                <w:rFonts w:ascii="Calibri" w:eastAsia="Times New Roman" w:hAnsi="Calibri" w:cs="Times New Roman"/>
                <w:b/>
                <w:bCs/>
                <w:color w:val="000000"/>
                <w:sz w:val="22"/>
                <w:lang w:eastAsia="cs-CZ"/>
              </w:rPr>
            </w:pPr>
          </w:p>
        </w:tc>
        <w:tc>
          <w:tcPr>
            <w:tcW w:w="1023" w:type="dxa"/>
            <w:tcBorders>
              <w:top w:val="single" w:sz="8" w:space="0" w:color="auto"/>
              <w:left w:val="nil"/>
              <w:bottom w:val="single" w:sz="8" w:space="0" w:color="auto"/>
              <w:right w:val="single" w:sz="8" w:space="0" w:color="auto"/>
            </w:tcBorders>
            <w:shd w:val="clear" w:color="auto" w:fill="auto"/>
            <w:vAlign w:val="center"/>
          </w:tcPr>
          <w:p w14:paraId="45DEE65A" w14:textId="77777777" w:rsidR="00440732" w:rsidRPr="0051367C" w:rsidRDefault="00440732" w:rsidP="00440732">
            <w:pPr>
              <w:spacing w:after="0" w:line="240" w:lineRule="auto"/>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 xml:space="preserve">         </w:t>
            </w:r>
            <w:r w:rsidR="000A0B11">
              <w:rPr>
                <w:rFonts w:ascii="Calibri" w:eastAsia="Times New Roman" w:hAnsi="Calibri" w:cs="Times New Roman"/>
                <w:b/>
                <w:bCs/>
                <w:color w:val="000000"/>
                <w:sz w:val="22"/>
                <w:lang w:eastAsia="cs-CZ"/>
              </w:rPr>
              <w:t xml:space="preserve">2019 </w:t>
            </w:r>
          </w:p>
          <w:p w14:paraId="45DEE65B" w14:textId="77777777" w:rsidR="000A0B11" w:rsidRPr="0051367C" w:rsidRDefault="000A0B11" w:rsidP="00203261">
            <w:pPr>
              <w:spacing w:after="0" w:line="240" w:lineRule="auto"/>
              <w:jc w:val="center"/>
              <w:rPr>
                <w:rFonts w:ascii="Calibri" w:eastAsia="Times New Roman" w:hAnsi="Calibri" w:cs="Times New Roman"/>
                <w:b/>
                <w:bCs/>
                <w:color w:val="000000"/>
                <w:sz w:val="22"/>
                <w:lang w:eastAsia="cs-CZ"/>
              </w:rPr>
            </w:pPr>
          </w:p>
        </w:tc>
        <w:tc>
          <w:tcPr>
            <w:tcW w:w="992" w:type="dxa"/>
            <w:tcBorders>
              <w:top w:val="single" w:sz="8" w:space="0" w:color="auto"/>
              <w:left w:val="nil"/>
              <w:bottom w:val="single" w:sz="8" w:space="0" w:color="auto"/>
              <w:right w:val="single" w:sz="8" w:space="0" w:color="auto"/>
            </w:tcBorders>
            <w:shd w:val="clear" w:color="auto" w:fill="auto"/>
            <w:vAlign w:val="center"/>
          </w:tcPr>
          <w:p w14:paraId="45DEE65C" w14:textId="77777777" w:rsidR="00203261" w:rsidRPr="0051367C" w:rsidRDefault="000A0B11" w:rsidP="00203261">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2020</w:t>
            </w:r>
          </w:p>
        </w:tc>
        <w:tc>
          <w:tcPr>
            <w:tcW w:w="948" w:type="dxa"/>
            <w:tcBorders>
              <w:top w:val="single" w:sz="8" w:space="0" w:color="auto"/>
              <w:left w:val="nil"/>
              <w:bottom w:val="single" w:sz="8" w:space="0" w:color="auto"/>
              <w:right w:val="single" w:sz="8" w:space="0" w:color="auto"/>
            </w:tcBorders>
            <w:shd w:val="clear" w:color="auto" w:fill="auto"/>
            <w:vAlign w:val="center"/>
          </w:tcPr>
          <w:p w14:paraId="45DEE65D" w14:textId="77777777" w:rsidR="00203261" w:rsidRPr="0051367C" w:rsidRDefault="000A0B11" w:rsidP="00203261">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2021</w:t>
            </w:r>
          </w:p>
        </w:tc>
      </w:tr>
      <w:tr w:rsidR="000A0B11" w:rsidRPr="0051367C" w14:paraId="45DEE663"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5F" w14:textId="77777777" w:rsidR="000A0B11" w:rsidRPr="000A0B11" w:rsidRDefault="000A0B11" w:rsidP="00203261">
            <w:pPr>
              <w:spacing w:after="0" w:line="240" w:lineRule="auto"/>
              <w:rPr>
                <w:rFonts w:ascii="Calibri" w:eastAsia="Times New Roman" w:hAnsi="Calibri" w:cs="Times New Roman"/>
                <w:b/>
                <w:color w:val="000000"/>
                <w:sz w:val="22"/>
                <w:lang w:eastAsia="cs-CZ"/>
              </w:rPr>
            </w:pPr>
          </w:p>
        </w:tc>
        <w:tc>
          <w:tcPr>
            <w:tcW w:w="1023" w:type="dxa"/>
            <w:tcBorders>
              <w:top w:val="nil"/>
              <w:left w:val="nil"/>
              <w:bottom w:val="single" w:sz="8" w:space="0" w:color="auto"/>
              <w:right w:val="single" w:sz="8" w:space="0" w:color="auto"/>
            </w:tcBorders>
            <w:shd w:val="clear" w:color="auto" w:fill="auto"/>
            <w:vAlign w:val="center"/>
          </w:tcPr>
          <w:p w14:paraId="45DEE660" w14:textId="77777777" w:rsidR="000A0B11" w:rsidRPr="0051367C" w:rsidRDefault="000A0B11" w:rsidP="00203261">
            <w:pPr>
              <w:spacing w:after="0" w:line="240" w:lineRule="auto"/>
              <w:jc w:val="center"/>
              <w:rPr>
                <w:rFonts w:ascii="Calibri" w:eastAsia="Times New Roman" w:hAnsi="Calibri" w:cs="Times New Roman"/>
                <w:color w:val="000000"/>
                <w:sz w:val="22"/>
                <w:lang w:eastAsia="cs-CZ"/>
              </w:rPr>
            </w:pPr>
            <w:proofErr w:type="spellStart"/>
            <w:r>
              <w:rPr>
                <w:rFonts w:ascii="Calibri" w:eastAsia="Times New Roman" w:hAnsi="Calibri" w:cs="Times New Roman"/>
                <w:color w:val="000000"/>
                <w:sz w:val="22"/>
                <w:lang w:eastAsia="cs-CZ"/>
              </w:rPr>
              <w:t>celk</w:t>
            </w:r>
            <w:proofErr w:type="spellEnd"/>
            <w:r>
              <w:rPr>
                <w:rFonts w:ascii="Calibri" w:eastAsia="Times New Roman" w:hAnsi="Calibri" w:cs="Times New Roman"/>
                <w:color w:val="000000"/>
                <w:sz w:val="22"/>
                <w:lang w:eastAsia="cs-CZ"/>
              </w:rPr>
              <w:t>.</w:t>
            </w:r>
          </w:p>
        </w:tc>
        <w:tc>
          <w:tcPr>
            <w:tcW w:w="992" w:type="dxa"/>
            <w:tcBorders>
              <w:top w:val="nil"/>
              <w:left w:val="nil"/>
              <w:bottom w:val="single" w:sz="8" w:space="0" w:color="auto"/>
              <w:right w:val="single" w:sz="8" w:space="0" w:color="auto"/>
            </w:tcBorders>
            <w:shd w:val="clear" w:color="auto" w:fill="auto"/>
            <w:vAlign w:val="center"/>
          </w:tcPr>
          <w:p w14:paraId="45DEE661" w14:textId="77777777" w:rsidR="000A0B11" w:rsidRPr="0051367C" w:rsidRDefault="000A0B11" w:rsidP="00203261">
            <w:pPr>
              <w:spacing w:after="0" w:line="240" w:lineRule="auto"/>
              <w:jc w:val="center"/>
              <w:rPr>
                <w:rFonts w:ascii="Calibri" w:eastAsia="Times New Roman" w:hAnsi="Calibri" w:cs="Times New Roman"/>
                <w:color w:val="000000"/>
                <w:sz w:val="22"/>
                <w:lang w:eastAsia="cs-CZ"/>
              </w:rPr>
            </w:pPr>
            <w:proofErr w:type="spellStart"/>
            <w:r>
              <w:rPr>
                <w:rFonts w:ascii="Calibri" w:eastAsia="Times New Roman" w:hAnsi="Calibri" w:cs="Times New Roman"/>
                <w:color w:val="000000"/>
                <w:sz w:val="22"/>
                <w:lang w:eastAsia="cs-CZ"/>
              </w:rPr>
              <w:t>celk</w:t>
            </w:r>
            <w:proofErr w:type="spellEnd"/>
            <w:r>
              <w:rPr>
                <w:rFonts w:ascii="Calibri" w:eastAsia="Times New Roman" w:hAnsi="Calibri" w:cs="Times New Roman"/>
                <w:color w:val="000000"/>
                <w:sz w:val="22"/>
                <w:lang w:eastAsia="cs-CZ"/>
              </w:rPr>
              <w:t>.</w:t>
            </w:r>
          </w:p>
        </w:tc>
        <w:tc>
          <w:tcPr>
            <w:tcW w:w="948" w:type="dxa"/>
            <w:tcBorders>
              <w:top w:val="nil"/>
              <w:left w:val="nil"/>
              <w:bottom w:val="single" w:sz="8" w:space="0" w:color="auto"/>
              <w:right w:val="single" w:sz="8" w:space="0" w:color="auto"/>
            </w:tcBorders>
            <w:shd w:val="clear" w:color="auto" w:fill="auto"/>
            <w:vAlign w:val="center"/>
          </w:tcPr>
          <w:p w14:paraId="45DEE662" w14:textId="77777777" w:rsidR="000A0B11" w:rsidRPr="0051367C" w:rsidRDefault="000A0B11" w:rsidP="00203261">
            <w:pPr>
              <w:spacing w:after="0" w:line="240" w:lineRule="auto"/>
              <w:jc w:val="center"/>
              <w:rPr>
                <w:rFonts w:ascii="Calibri" w:eastAsia="Times New Roman" w:hAnsi="Calibri" w:cs="Times New Roman"/>
                <w:color w:val="000000"/>
                <w:sz w:val="22"/>
                <w:lang w:eastAsia="cs-CZ"/>
              </w:rPr>
            </w:pPr>
            <w:proofErr w:type="spellStart"/>
            <w:r>
              <w:rPr>
                <w:rFonts w:ascii="Calibri" w:eastAsia="Times New Roman" w:hAnsi="Calibri" w:cs="Times New Roman"/>
                <w:color w:val="000000"/>
                <w:sz w:val="22"/>
                <w:lang w:eastAsia="cs-CZ"/>
              </w:rPr>
              <w:t>celk</w:t>
            </w:r>
            <w:proofErr w:type="spellEnd"/>
            <w:r>
              <w:rPr>
                <w:rFonts w:ascii="Calibri" w:eastAsia="Times New Roman" w:hAnsi="Calibri" w:cs="Times New Roman"/>
                <w:color w:val="000000"/>
                <w:sz w:val="22"/>
                <w:lang w:eastAsia="cs-CZ"/>
              </w:rPr>
              <w:t>.</w:t>
            </w:r>
          </w:p>
        </w:tc>
      </w:tr>
      <w:tr w:rsidR="00203261" w:rsidRPr="0051367C" w14:paraId="45DEE668"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64" w14:textId="77777777" w:rsidR="00203261" w:rsidRPr="001C4109" w:rsidRDefault="000A0B11" w:rsidP="00203261">
            <w:pPr>
              <w:spacing w:after="0" w:line="240" w:lineRule="auto"/>
              <w:rPr>
                <w:rFonts w:ascii="Calibri" w:eastAsia="Times New Roman" w:hAnsi="Calibri" w:cs="Times New Roman"/>
                <w:b/>
                <w:color w:val="000000"/>
                <w:sz w:val="22"/>
                <w:lang w:eastAsia="cs-CZ"/>
              </w:rPr>
            </w:pPr>
            <w:r w:rsidRPr="001C4109">
              <w:rPr>
                <w:rFonts w:ascii="Calibri" w:eastAsia="Times New Roman" w:hAnsi="Calibri" w:cs="Times New Roman"/>
                <w:b/>
                <w:color w:val="000000"/>
                <w:sz w:val="22"/>
                <w:lang w:eastAsia="cs-CZ"/>
              </w:rPr>
              <w:t>Celková TČ</w:t>
            </w:r>
          </w:p>
        </w:tc>
        <w:tc>
          <w:tcPr>
            <w:tcW w:w="1023" w:type="dxa"/>
            <w:tcBorders>
              <w:top w:val="nil"/>
              <w:left w:val="nil"/>
              <w:bottom w:val="single" w:sz="8" w:space="0" w:color="auto"/>
              <w:right w:val="single" w:sz="8" w:space="0" w:color="auto"/>
            </w:tcBorders>
            <w:shd w:val="clear" w:color="auto" w:fill="auto"/>
            <w:vAlign w:val="center"/>
          </w:tcPr>
          <w:p w14:paraId="45DEE665" w14:textId="77777777" w:rsidR="00203261" w:rsidRPr="001C4109" w:rsidRDefault="00440732" w:rsidP="00203261">
            <w:pPr>
              <w:spacing w:after="0" w:line="240" w:lineRule="auto"/>
              <w:jc w:val="center"/>
              <w:rPr>
                <w:rFonts w:ascii="Calibri" w:eastAsia="Times New Roman" w:hAnsi="Calibri" w:cs="Times New Roman"/>
                <w:b/>
                <w:color w:val="000000"/>
                <w:sz w:val="22"/>
                <w:lang w:eastAsia="cs-CZ"/>
              </w:rPr>
            </w:pPr>
            <w:r w:rsidRPr="001C4109">
              <w:rPr>
                <w:rFonts w:ascii="Calibri" w:eastAsia="Times New Roman" w:hAnsi="Calibri" w:cs="Times New Roman"/>
                <w:b/>
                <w:color w:val="000000"/>
                <w:sz w:val="22"/>
                <w:lang w:eastAsia="cs-CZ"/>
              </w:rPr>
              <w:t>571</w:t>
            </w:r>
          </w:p>
        </w:tc>
        <w:tc>
          <w:tcPr>
            <w:tcW w:w="992" w:type="dxa"/>
            <w:tcBorders>
              <w:top w:val="nil"/>
              <w:left w:val="nil"/>
              <w:bottom w:val="single" w:sz="8" w:space="0" w:color="auto"/>
              <w:right w:val="single" w:sz="8" w:space="0" w:color="auto"/>
            </w:tcBorders>
            <w:shd w:val="clear" w:color="auto" w:fill="auto"/>
            <w:vAlign w:val="center"/>
          </w:tcPr>
          <w:p w14:paraId="45DEE666" w14:textId="77777777" w:rsidR="00203261" w:rsidRPr="001C4109" w:rsidRDefault="000A0B11" w:rsidP="00203261">
            <w:pPr>
              <w:spacing w:after="0" w:line="240" w:lineRule="auto"/>
              <w:jc w:val="center"/>
              <w:rPr>
                <w:rFonts w:ascii="Calibri" w:eastAsia="Times New Roman" w:hAnsi="Calibri" w:cs="Times New Roman"/>
                <w:b/>
                <w:color w:val="000000"/>
                <w:sz w:val="22"/>
                <w:lang w:eastAsia="cs-CZ"/>
              </w:rPr>
            </w:pPr>
            <w:r w:rsidRPr="001C4109">
              <w:rPr>
                <w:rFonts w:ascii="Calibri" w:eastAsia="Times New Roman" w:hAnsi="Calibri" w:cs="Times New Roman"/>
                <w:b/>
                <w:color w:val="000000"/>
                <w:sz w:val="22"/>
                <w:lang w:eastAsia="cs-CZ"/>
              </w:rPr>
              <w:t>427</w:t>
            </w:r>
          </w:p>
        </w:tc>
        <w:tc>
          <w:tcPr>
            <w:tcW w:w="948" w:type="dxa"/>
            <w:tcBorders>
              <w:top w:val="nil"/>
              <w:left w:val="nil"/>
              <w:bottom w:val="single" w:sz="8" w:space="0" w:color="auto"/>
              <w:right w:val="single" w:sz="8" w:space="0" w:color="auto"/>
            </w:tcBorders>
            <w:shd w:val="clear" w:color="auto" w:fill="auto"/>
            <w:vAlign w:val="center"/>
          </w:tcPr>
          <w:p w14:paraId="45DEE667" w14:textId="77777777" w:rsidR="00203261" w:rsidRPr="001C4109" w:rsidRDefault="000A0B11" w:rsidP="00203261">
            <w:pPr>
              <w:spacing w:after="0" w:line="240" w:lineRule="auto"/>
              <w:jc w:val="center"/>
              <w:rPr>
                <w:rFonts w:ascii="Calibri" w:eastAsia="Times New Roman" w:hAnsi="Calibri" w:cs="Times New Roman"/>
                <w:b/>
                <w:color w:val="000000"/>
                <w:sz w:val="22"/>
                <w:lang w:eastAsia="cs-CZ"/>
              </w:rPr>
            </w:pPr>
            <w:r w:rsidRPr="001C4109">
              <w:rPr>
                <w:rFonts w:ascii="Calibri" w:eastAsia="Times New Roman" w:hAnsi="Calibri" w:cs="Times New Roman"/>
                <w:b/>
                <w:color w:val="000000"/>
                <w:sz w:val="22"/>
                <w:lang w:eastAsia="cs-CZ"/>
              </w:rPr>
              <w:t>346</w:t>
            </w:r>
          </w:p>
        </w:tc>
      </w:tr>
      <w:tr w:rsidR="00203261" w:rsidRPr="0051367C" w14:paraId="45DEE66D"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69" w14:textId="77777777" w:rsidR="0020326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Obecná TČ</w:t>
            </w:r>
          </w:p>
        </w:tc>
        <w:tc>
          <w:tcPr>
            <w:tcW w:w="1023" w:type="dxa"/>
            <w:tcBorders>
              <w:top w:val="nil"/>
              <w:left w:val="nil"/>
              <w:bottom w:val="single" w:sz="8" w:space="0" w:color="auto"/>
              <w:right w:val="single" w:sz="8" w:space="0" w:color="auto"/>
            </w:tcBorders>
            <w:shd w:val="clear" w:color="auto" w:fill="auto"/>
            <w:vAlign w:val="center"/>
          </w:tcPr>
          <w:p w14:paraId="45DEE66A" w14:textId="77777777" w:rsidR="00203261" w:rsidRPr="0051367C"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395</w:t>
            </w:r>
          </w:p>
        </w:tc>
        <w:tc>
          <w:tcPr>
            <w:tcW w:w="992" w:type="dxa"/>
            <w:tcBorders>
              <w:top w:val="nil"/>
              <w:left w:val="nil"/>
              <w:bottom w:val="single" w:sz="8" w:space="0" w:color="auto"/>
              <w:right w:val="single" w:sz="8" w:space="0" w:color="auto"/>
            </w:tcBorders>
            <w:shd w:val="clear" w:color="auto" w:fill="auto"/>
            <w:vAlign w:val="center"/>
          </w:tcPr>
          <w:p w14:paraId="45DEE66B" w14:textId="77777777" w:rsidR="00203261" w:rsidRPr="0051367C"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321</w:t>
            </w:r>
          </w:p>
        </w:tc>
        <w:tc>
          <w:tcPr>
            <w:tcW w:w="948" w:type="dxa"/>
            <w:tcBorders>
              <w:top w:val="nil"/>
              <w:left w:val="nil"/>
              <w:bottom w:val="single" w:sz="8" w:space="0" w:color="auto"/>
              <w:right w:val="single" w:sz="8" w:space="0" w:color="auto"/>
            </w:tcBorders>
            <w:shd w:val="clear" w:color="auto" w:fill="auto"/>
            <w:vAlign w:val="center"/>
          </w:tcPr>
          <w:p w14:paraId="45DEE66C" w14:textId="77777777" w:rsidR="00203261" w:rsidRPr="0051367C" w:rsidRDefault="000A0B11"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250</w:t>
            </w:r>
          </w:p>
        </w:tc>
      </w:tr>
      <w:tr w:rsidR="000A0B11" w:rsidRPr="0051367C" w14:paraId="45DEE672"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6E" w14:textId="77777777" w:rsidR="000A0B1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Násilná TČ</w:t>
            </w:r>
          </w:p>
        </w:tc>
        <w:tc>
          <w:tcPr>
            <w:tcW w:w="1023" w:type="dxa"/>
            <w:tcBorders>
              <w:top w:val="nil"/>
              <w:left w:val="nil"/>
              <w:bottom w:val="single" w:sz="8" w:space="0" w:color="auto"/>
              <w:right w:val="single" w:sz="8" w:space="0" w:color="auto"/>
            </w:tcBorders>
            <w:shd w:val="clear" w:color="auto" w:fill="auto"/>
            <w:vAlign w:val="center"/>
          </w:tcPr>
          <w:p w14:paraId="45DEE66F" w14:textId="77777777" w:rsidR="000A0B11"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63</w:t>
            </w:r>
          </w:p>
        </w:tc>
        <w:tc>
          <w:tcPr>
            <w:tcW w:w="992" w:type="dxa"/>
            <w:tcBorders>
              <w:top w:val="nil"/>
              <w:left w:val="nil"/>
              <w:bottom w:val="single" w:sz="8" w:space="0" w:color="auto"/>
              <w:right w:val="single" w:sz="8" w:space="0" w:color="auto"/>
            </w:tcBorders>
            <w:shd w:val="clear" w:color="auto" w:fill="auto"/>
            <w:vAlign w:val="center"/>
          </w:tcPr>
          <w:p w14:paraId="45DEE670"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27</w:t>
            </w:r>
          </w:p>
        </w:tc>
        <w:tc>
          <w:tcPr>
            <w:tcW w:w="948" w:type="dxa"/>
            <w:tcBorders>
              <w:top w:val="nil"/>
              <w:left w:val="nil"/>
              <w:bottom w:val="single" w:sz="8" w:space="0" w:color="auto"/>
              <w:right w:val="single" w:sz="8" w:space="0" w:color="auto"/>
            </w:tcBorders>
            <w:shd w:val="clear" w:color="auto" w:fill="auto"/>
            <w:vAlign w:val="center"/>
          </w:tcPr>
          <w:p w14:paraId="45DEE671"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43</w:t>
            </w:r>
          </w:p>
        </w:tc>
      </w:tr>
      <w:tr w:rsidR="000A0B11" w:rsidRPr="0051367C" w14:paraId="45DEE677"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73" w14:textId="77777777" w:rsidR="000A0B1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Mravnostní TČ</w:t>
            </w:r>
          </w:p>
        </w:tc>
        <w:tc>
          <w:tcPr>
            <w:tcW w:w="1023" w:type="dxa"/>
            <w:tcBorders>
              <w:top w:val="nil"/>
              <w:left w:val="nil"/>
              <w:bottom w:val="single" w:sz="8" w:space="0" w:color="auto"/>
              <w:right w:val="single" w:sz="8" w:space="0" w:color="auto"/>
            </w:tcBorders>
            <w:shd w:val="clear" w:color="auto" w:fill="auto"/>
            <w:vAlign w:val="center"/>
          </w:tcPr>
          <w:p w14:paraId="45DEE674" w14:textId="77777777" w:rsidR="000A0B11"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6</w:t>
            </w:r>
          </w:p>
        </w:tc>
        <w:tc>
          <w:tcPr>
            <w:tcW w:w="992" w:type="dxa"/>
            <w:tcBorders>
              <w:top w:val="nil"/>
              <w:left w:val="nil"/>
              <w:bottom w:val="single" w:sz="8" w:space="0" w:color="auto"/>
              <w:right w:val="single" w:sz="8" w:space="0" w:color="auto"/>
            </w:tcBorders>
            <w:shd w:val="clear" w:color="auto" w:fill="auto"/>
            <w:vAlign w:val="center"/>
          </w:tcPr>
          <w:p w14:paraId="45DEE675"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12</w:t>
            </w:r>
          </w:p>
        </w:tc>
        <w:tc>
          <w:tcPr>
            <w:tcW w:w="948" w:type="dxa"/>
            <w:tcBorders>
              <w:top w:val="nil"/>
              <w:left w:val="nil"/>
              <w:bottom w:val="single" w:sz="8" w:space="0" w:color="auto"/>
              <w:right w:val="single" w:sz="8" w:space="0" w:color="auto"/>
            </w:tcBorders>
            <w:shd w:val="clear" w:color="auto" w:fill="auto"/>
            <w:vAlign w:val="center"/>
          </w:tcPr>
          <w:p w14:paraId="45DEE676"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7</w:t>
            </w:r>
          </w:p>
        </w:tc>
      </w:tr>
      <w:tr w:rsidR="000A0B11" w:rsidRPr="0051367C" w14:paraId="45DEE67C"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78" w14:textId="77777777" w:rsidR="000A0B1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Majetková TČ</w:t>
            </w:r>
          </w:p>
        </w:tc>
        <w:tc>
          <w:tcPr>
            <w:tcW w:w="1023" w:type="dxa"/>
            <w:tcBorders>
              <w:top w:val="nil"/>
              <w:left w:val="nil"/>
              <w:bottom w:val="single" w:sz="8" w:space="0" w:color="auto"/>
              <w:right w:val="single" w:sz="8" w:space="0" w:color="auto"/>
            </w:tcBorders>
            <w:shd w:val="clear" w:color="auto" w:fill="auto"/>
            <w:vAlign w:val="center"/>
          </w:tcPr>
          <w:p w14:paraId="45DEE679" w14:textId="77777777" w:rsidR="000A0B11"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247</w:t>
            </w:r>
          </w:p>
        </w:tc>
        <w:tc>
          <w:tcPr>
            <w:tcW w:w="992" w:type="dxa"/>
            <w:tcBorders>
              <w:top w:val="nil"/>
              <w:left w:val="nil"/>
              <w:bottom w:val="single" w:sz="8" w:space="0" w:color="auto"/>
              <w:right w:val="single" w:sz="8" w:space="0" w:color="auto"/>
            </w:tcBorders>
            <w:shd w:val="clear" w:color="auto" w:fill="auto"/>
            <w:vAlign w:val="center"/>
          </w:tcPr>
          <w:p w14:paraId="45DEE67A"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209</w:t>
            </w:r>
          </w:p>
        </w:tc>
        <w:tc>
          <w:tcPr>
            <w:tcW w:w="948" w:type="dxa"/>
            <w:tcBorders>
              <w:top w:val="nil"/>
              <w:left w:val="nil"/>
              <w:bottom w:val="single" w:sz="8" w:space="0" w:color="auto"/>
              <w:right w:val="single" w:sz="8" w:space="0" w:color="auto"/>
            </w:tcBorders>
            <w:shd w:val="clear" w:color="auto" w:fill="auto"/>
            <w:vAlign w:val="center"/>
          </w:tcPr>
          <w:p w14:paraId="45DEE67B"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138</w:t>
            </w:r>
          </w:p>
        </w:tc>
      </w:tr>
      <w:tr w:rsidR="00B458B9" w:rsidRPr="0051367C" w14:paraId="45DEE681"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7D" w14:textId="77777777" w:rsidR="00B458B9" w:rsidRPr="000A0B11" w:rsidRDefault="00B458B9" w:rsidP="00203261">
            <w:pPr>
              <w:spacing w:after="0" w:line="240" w:lineRule="auto"/>
              <w:rPr>
                <w:rFonts w:ascii="Calibri" w:eastAsia="Times New Roman" w:hAnsi="Calibri" w:cs="Times New Roman"/>
                <w:b/>
                <w:color w:val="000000"/>
                <w:sz w:val="22"/>
                <w:lang w:eastAsia="cs-CZ"/>
              </w:rPr>
            </w:pPr>
            <w:r>
              <w:rPr>
                <w:rFonts w:ascii="Calibri" w:eastAsia="Times New Roman" w:hAnsi="Calibri" w:cs="Times New Roman"/>
                <w:b/>
                <w:color w:val="000000"/>
                <w:sz w:val="22"/>
                <w:lang w:eastAsia="cs-CZ"/>
              </w:rPr>
              <w:t>Krádeže vloupáním</w:t>
            </w:r>
          </w:p>
        </w:tc>
        <w:tc>
          <w:tcPr>
            <w:tcW w:w="1023" w:type="dxa"/>
            <w:tcBorders>
              <w:top w:val="nil"/>
              <w:left w:val="nil"/>
              <w:bottom w:val="single" w:sz="8" w:space="0" w:color="auto"/>
              <w:right w:val="single" w:sz="8" w:space="0" w:color="auto"/>
            </w:tcBorders>
            <w:shd w:val="clear" w:color="auto" w:fill="auto"/>
            <w:vAlign w:val="center"/>
          </w:tcPr>
          <w:p w14:paraId="45DEE67E" w14:textId="77777777" w:rsidR="00B458B9"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68</w:t>
            </w:r>
          </w:p>
        </w:tc>
        <w:tc>
          <w:tcPr>
            <w:tcW w:w="992" w:type="dxa"/>
            <w:tcBorders>
              <w:top w:val="nil"/>
              <w:left w:val="nil"/>
              <w:bottom w:val="single" w:sz="8" w:space="0" w:color="auto"/>
              <w:right w:val="single" w:sz="8" w:space="0" w:color="auto"/>
            </w:tcBorders>
            <w:shd w:val="clear" w:color="auto" w:fill="auto"/>
            <w:vAlign w:val="center"/>
          </w:tcPr>
          <w:p w14:paraId="45DEE67F" w14:textId="77777777" w:rsidR="00B458B9"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57</w:t>
            </w:r>
          </w:p>
        </w:tc>
        <w:tc>
          <w:tcPr>
            <w:tcW w:w="948" w:type="dxa"/>
            <w:tcBorders>
              <w:top w:val="nil"/>
              <w:left w:val="nil"/>
              <w:bottom w:val="single" w:sz="8" w:space="0" w:color="auto"/>
              <w:right w:val="single" w:sz="8" w:space="0" w:color="auto"/>
            </w:tcBorders>
            <w:shd w:val="clear" w:color="auto" w:fill="auto"/>
            <w:vAlign w:val="center"/>
          </w:tcPr>
          <w:p w14:paraId="45DEE680" w14:textId="77777777" w:rsidR="00B458B9"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46</w:t>
            </w:r>
          </w:p>
        </w:tc>
      </w:tr>
      <w:tr w:rsidR="000A0B11" w:rsidRPr="0051367C" w14:paraId="45DEE686"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82" w14:textId="77777777" w:rsidR="000A0B11" w:rsidRPr="000A0B11" w:rsidRDefault="00B458B9" w:rsidP="00203261">
            <w:pPr>
              <w:spacing w:after="0" w:line="240" w:lineRule="auto"/>
              <w:rPr>
                <w:rFonts w:ascii="Calibri" w:eastAsia="Times New Roman" w:hAnsi="Calibri" w:cs="Times New Roman"/>
                <w:b/>
                <w:color w:val="000000"/>
                <w:sz w:val="22"/>
                <w:lang w:eastAsia="cs-CZ"/>
              </w:rPr>
            </w:pPr>
            <w:r>
              <w:rPr>
                <w:rFonts w:ascii="Calibri" w:eastAsia="Times New Roman" w:hAnsi="Calibri" w:cs="Times New Roman"/>
                <w:b/>
                <w:color w:val="000000"/>
                <w:sz w:val="22"/>
                <w:lang w:eastAsia="cs-CZ"/>
              </w:rPr>
              <w:t>Krádeže prosté</w:t>
            </w:r>
          </w:p>
        </w:tc>
        <w:tc>
          <w:tcPr>
            <w:tcW w:w="1023" w:type="dxa"/>
            <w:tcBorders>
              <w:top w:val="nil"/>
              <w:left w:val="nil"/>
              <w:bottom w:val="single" w:sz="8" w:space="0" w:color="auto"/>
              <w:right w:val="single" w:sz="8" w:space="0" w:color="auto"/>
            </w:tcBorders>
            <w:shd w:val="clear" w:color="auto" w:fill="auto"/>
            <w:vAlign w:val="center"/>
          </w:tcPr>
          <w:p w14:paraId="45DEE683" w14:textId="77777777" w:rsidR="000A0B11"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115</w:t>
            </w:r>
          </w:p>
        </w:tc>
        <w:tc>
          <w:tcPr>
            <w:tcW w:w="992" w:type="dxa"/>
            <w:tcBorders>
              <w:top w:val="nil"/>
              <w:left w:val="nil"/>
              <w:bottom w:val="single" w:sz="8" w:space="0" w:color="auto"/>
              <w:right w:val="single" w:sz="8" w:space="0" w:color="auto"/>
            </w:tcBorders>
            <w:shd w:val="clear" w:color="auto" w:fill="auto"/>
            <w:vAlign w:val="center"/>
          </w:tcPr>
          <w:p w14:paraId="45DEE684"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109</w:t>
            </w:r>
          </w:p>
        </w:tc>
        <w:tc>
          <w:tcPr>
            <w:tcW w:w="948" w:type="dxa"/>
            <w:tcBorders>
              <w:top w:val="nil"/>
              <w:left w:val="nil"/>
              <w:bottom w:val="single" w:sz="8" w:space="0" w:color="auto"/>
              <w:right w:val="single" w:sz="8" w:space="0" w:color="auto"/>
            </w:tcBorders>
            <w:shd w:val="clear" w:color="auto" w:fill="auto"/>
            <w:vAlign w:val="center"/>
          </w:tcPr>
          <w:p w14:paraId="45DEE685" w14:textId="77777777" w:rsidR="000A0B11"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59</w:t>
            </w:r>
          </w:p>
        </w:tc>
      </w:tr>
      <w:tr w:rsidR="000A0B11" w:rsidRPr="0051367C" w14:paraId="45DEE68B"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87" w14:textId="77777777" w:rsidR="000A0B1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Ostatní TČ</w:t>
            </w:r>
          </w:p>
        </w:tc>
        <w:tc>
          <w:tcPr>
            <w:tcW w:w="1023" w:type="dxa"/>
            <w:tcBorders>
              <w:top w:val="nil"/>
              <w:left w:val="nil"/>
              <w:bottom w:val="single" w:sz="8" w:space="0" w:color="auto"/>
              <w:right w:val="single" w:sz="8" w:space="0" w:color="auto"/>
            </w:tcBorders>
            <w:shd w:val="clear" w:color="auto" w:fill="auto"/>
            <w:vAlign w:val="center"/>
          </w:tcPr>
          <w:p w14:paraId="45DEE688" w14:textId="77777777" w:rsidR="000A0B11" w:rsidRPr="0051367C"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79</w:t>
            </w:r>
          </w:p>
        </w:tc>
        <w:tc>
          <w:tcPr>
            <w:tcW w:w="992" w:type="dxa"/>
            <w:tcBorders>
              <w:top w:val="nil"/>
              <w:left w:val="nil"/>
              <w:bottom w:val="single" w:sz="8" w:space="0" w:color="auto"/>
              <w:right w:val="single" w:sz="8" w:space="0" w:color="auto"/>
            </w:tcBorders>
            <w:shd w:val="clear" w:color="auto" w:fill="auto"/>
            <w:vAlign w:val="center"/>
          </w:tcPr>
          <w:p w14:paraId="45DEE689" w14:textId="77777777" w:rsidR="000A0B11" w:rsidRPr="0051367C"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73</w:t>
            </w:r>
          </w:p>
        </w:tc>
        <w:tc>
          <w:tcPr>
            <w:tcW w:w="948" w:type="dxa"/>
            <w:tcBorders>
              <w:top w:val="nil"/>
              <w:left w:val="nil"/>
              <w:bottom w:val="single" w:sz="8" w:space="0" w:color="auto"/>
              <w:right w:val="single" w:sz="8" w:space="0" w:color="auto"/>
            </w:tcBorders>
            <w:shd w:val="clear" w:color="auto" w:fill="auto"/>
            <w:vAlign w:val="center"/>
          </w:tcPr>
          <w:p w14:paraId="45DEE68A" w14:textId="77777777" w:rsidR="000A0B11" w:rsidRPr="0051367C"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62</w:t>
            </w:r>
          </w:p>
        </w:tc>
      </w:tr>
      <w:tr w:rsidR="00203261" w:rsidRPr="0051367C" w14:paraId="45DEE690" w14:textId="77777777" w:rsidTr="00607AB3">
        <w:trPr>
          <w:trHeight w:val="315"/>
          <w:jc w:val="center"/>
        </w:trPr>
        <w:tc>
          <w:tcPr>
            <w:tcW w:w="5992" w:type="dxa"/>
            <w:tcBorders>
              <w:top w:val="nil"/>
              <w:left w:val="single" w:sz="8" w:space="0" w:color="auto"/>
              <w:bottom w:val="single" w:sz="8" w:space="0" w:color="auto"/>
              <w:right w:val="single" w:sz="8" w:space="0" w:color="auto"/>
            </w:tcBorders>
            <w:shd w:val="clear" w:color="auto" w:fill="auto"/>
            <w:vAlign w:val="center"/>
          </w:tcPr>
          <w:p w14:paraId="45DEE68C" w14:textId="77777777" w:rsidR="00203261" w:rsidRPr="000A0B11" w:rsidRDefault="000A0B11" w:rsidP="00203261">
            <w:pPr>
              <w:spacing w:after="0" w:line="240" w:lineRule="auto"/>
              <w:rPr>
                <w:rFonts w:ascii="Calibri" w:eastAsia="Times New Roman" w:hAnsi="Calibri" w:cs="Times New Roman"/>
                <w:b/>
                <w:color w:val="000000"/>
                <w:sz w:val="22"/>
                <w:lang w:eastAsia="cs-CZ"/>
              </w:rPr>
            </w:pPr>
            <w:r w:rsidRPr="000A0B11">
              <w:rPr>
                <w:rFonts w:ascii="Calibri" w:eastAsia="Times New Roman" w:hAnsi="Calibri" w:cs="Times New Roman"/>
                <w:b/>
                <w:color w:val="000000"/>
                <w:sz w:val="22"/>
                <w:lang w:eastAsia="cs-CZ"/>
              </w:rPr>
              <w:t>Hospodářská TČ</w:t>
            </w:r>
          </w:p>
        </w:tc>
        <w:tc>
          <w:tcPr>
            <w:tcW w:w="1023" w:type="dxa"/>
            <w:tcBorders>
              <w:top w:val="nil"/>
              <w:left w:val="nil"/>
              <w:bottom w:val="single" w:sz="8" w:space="0" w:color="auto"/>
              <w:right w:val="single" w:sz="8" w:space="0" w:color="auto"/>
            </w:tcBorders>
            <w:shd w:val="clear" w:color="auto" w:fill="auto"/>
            <w:vAlign w:val="center"/>
          </w:tcPr>
          <w:p w14:paraId="45DEE68D" w14:textId="77777777" w:rsidR="00203261" w:rsidRPr="0051367C" w:rsidRDefault="00440732"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97</w:t>
            </w:r>
          </w:p>
        </w:tc>
        <w:tc>
          <w:tcPr>
            <w:tcW w:w="992" w:type="dxa"/>
            <w:tcBorders>
              <w:top w:val="nil"/>
              <w:left w:val="nil"/>
              <w:bottom w:val="single" w:sz="8" w:space="0" w:color="auto"/>
              <w:right w:val="single" w:sz="8" w:space="0" w:color="auto"/>
            </w:tcBorders>
            <w:shd w:val="clear" w:color="auto" w:fill="auto"/>
            <w:vAlign w:val="center"/>
          </w:tcPr>
          <w:p w14:paraId="45DEE68E" w14:textId="77777777" w:rsidR="00203261" w:rsidRPr="0051367C"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37</w:t>
            </w:r>
          </w:p>
        </w:tc>
        <w:tc>
          <w:tcPr>
            <w:tcW w:w="948" w:type="dxa"/>
            <w:tcBorders>
              <w:top w:val="nil"/>
              <w:left w:val="nil"/>
              <w:bottom w:val="single" w:sz="8" w:space="0" w:color="auto"/>
              <w:right w:val="single" w:sz="8" w:space="0" w:color="auto"/>
            </w:tcBorders>
            <w:shd w:val="clear" w:color="auto" w:fill="auto"/>
            <w:vAlign w:val="center"/>
          </w:tcPr>
          <w:p w14:paraId="45DEE68F" w14:textId="77777777" w:rsidR="00203261" w:rsidRPr="0051367C" w:rsidRDefault="00B458B9" w:rsidP="00203261">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34</w:t>
            </w:r>
          </w:p>
        </w:tc>
      </w:tr>
    </w:tbl>
    <w:p w14:paraId="45DEE691" w14:textId="77777777" w:rsidR="001C4109" w:rsidRDefault="001C4109" w:rsidP="001C4109"/>
    <w:p w14:paraId="45DEE692" w14:textId="77777777" w:rsidR="001C4109" w:rsidRDefault="001C4109" w:rsidP="001C4109">
      <w:r>
        <w:t xml:space="preserve">Pozn. </w:t>
      </w:r>
    </w:p>
    <w:p w14:paraId="45DEE693" w14:textId="77777777" w:rsidR="001C4109" w:rsidRDefault="001C4109" w:rsidP="001C4109">
      <w:r>
        <w:t xml:space="preserve">Číslo vyjadřující celkový počet TČ v tabulce </w:t>
      </w:r>
      <w:proofErr w:type="gramStart"/>
      <w:r>
        <w:t>není</w:t>
      </w:r>
      <w:proofErr w:type="gramEnd"/>
      <w:r>
        <w:t xml:space="preserve"> prostým součtem jednotlivých řádků v kterých </w:t>
      </w:r>
      <w:proofErr w:type="gramStart"/>
      <w:r>
        <w:t>jsou</w:t>
      </w:r>
      <w:proofErr w:type="gramEnd"/>
      <w:r>
        <w:t xml:space="preserve"> vyčísleny veškeré skupiny a podskupiny jednotlivých problematik  </w:t>
      </w:r>
      <w:proofErr w:type="spellStart"/>
      <w:r>
        <w:t>tr</w:t>
      </w:r>
      <w:proofErr w:type="spellEnd"/>
      <w:r>
        <w:t xml:space="preserve">, činnosti. </w:t>
      </w:r>
    </w:p>
    <w:p w14:paraId="45DEE694" w14:textId="77777777" w:rsidR="002F1243" w:rsidRDefault="002F1243" w:rsidP="00B458B9">
      <w:pPr>
        <w:rPr>
          <w:b/>
          <w:u w:val="single"/>
        </w:rPr>
      </w:pPr>
    </w:p>
    <w:p w14:paraId="45DEE695" w14:textId="77777777" w:rsidR="001C4109" w:rsidRPr="0000538C" w:rsidRDefault="002F1243" w:rsidP="00AC00C8">
      <w:pPr>
        <w:pStyle w:val="Nadpis3"/>
        <w:rPr>
          <w:b w:val="0"/>
          <w:i w:val="0"/>
          <w:sz w:val="24"/>
          <w:szCs w:val="24"/>
          <w:u w:val="single"/>
        </w:rPr>
      </w:pPr>
      <w:bookmarkStart w:id="25" w:name="_Toc100317769"/>
      <w:r w:rsidRPr="0000538C">
        <w:rPr>
          <w:b w:val="0"/>
          <w:i w:val="0"/>
          <w:sz w:val="24"/>
          <w:szCs w:val="24"/>
          <w:u w:val="single"/>
        </w:rPr>
        <w:t xml:space="preserve">Věkové složení pachatelů </w:t>
      </w:r>
      <w:proofErr w:type="spellStart"/>
      <w:r w:rsidRPr="0000538C">
        <w:rPr>
          <w:b w:val="0"/>
          <w:i w:val="0"/>
          <w:sz w:val="24"/>
          <w:szCs w:val="24"/>
          <w:u w:val="single"/>
        </w:rPr>
        <w:t>tr</w:t>
      </w:r>
      <w:proofErr w:type="spellEnd"/>
      <w:r w:rsidRPr="0000538C">
        <w:rPr>
          <w:b w:val="0"/>
          <w:i w:val="0"/>
          <w:sz w:val="24"/>
          <w:szCs w:val="24"/>
          <w:u w:val="single"/>
        </w:rPr>
        <w:t xml:space="preserve">. </w:t>
      </w:r>
      <w:proofErr w:type="gramStart"/>
      <w:r w:rsidRPr="0000538C">
        <w:rPr>
          <w:b w:val="0"/>
          <w:i w:val="0"/>
          <w:sz w:val="24"/>
          <w:szCs w:val="24"/>
          <w:u w:val="single"/>
        </w:rPr>
        <w:t>činnosti</w:t>
      </w:r>
      <w:proofErr w:type="gramEnd"/>
      <w:r w:rsidRPr="0000538C">
        <w:rPr>
          <w:b w:val="0"/>
          <w:i w:val="0"/>
          <w:sz w:val="24"/>
          <w:szCs w:val="24"/>
          <w:u w:val="single"/>
        </w:rPr>
        <w:t xml:space="preserve"> – Sokolov. Srovnání let 2019 - 2021</w:t>
      </w:r>
      <w:bookmarkEnd w:id="25"/>
    </w:p>
    <w:p w14:paraId="45DEE696" w14:textId="77777777" w:rsidR="00203261" w:rsidRPr="0000538C" w:rsidRDefault="00203261" w:rsidP="007E4F7E">
      <w:pPr>
        <w:jc w:val="center"/>
      </w:pPr>
    </w:p>
    <w:tbl>
      <w:tblPr>
        <w:tblW w:w="9044" w:type="dxa"/>
        <w:jc w:val="center"/>
        <w:tblCellMar>
          <w:left w:w="70" w:type="dxa"/>
          <w:right w:w="70" w:type="dxa"/>
        </w:tblCellMar>
        <w:tblLook w:val="04A0" w:firstRow="1" w:lastRow="0" w:firstColumn="1" w:lastColumn="0" w:noHBand="0" w:noVBand="1"/>
      </w:tblPr>
      <w:tblGrid>
        <w:gridCol w:w="5063"/>
        <w:gridCol w:w="943"/>
        <w:gridCol w:w="963"/>
        <w:gridCol w:w="949"/>
        <w:gridCol w:w="1126"/>
      </w:tblGrid>
      <w:tr w:rsidR="0051367C" w:rsidRPr="0051367C" w14:paraId="45DEE69C" w14:textId="77777777" w:rsidTr="00263111">
        <w:trPr>
          <w:trHeight w:val="315"/>
          <w:jc w:val="center"/>
        </w:trPr>
        <w:tc>
          <w:tcPr>
            <w:tcW w:w="50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DEE697" w14:textId="77777777" w:rsidR="0051367C" w:rsidRPr="0051367C" w:rsidRDefault="0051367C" w:rsidP="0051367C">
            <w:pPr>
              <w:spacing w:after="0" w:line="240" w:lineRule="auto"/>
              <w:rPr>
                <w:rFonts w:ascii="Calibri" w:eastAsia="Times New Roman" w:hAnsi="Calibri" w:cs="Times New Roman"/>
                <w:b/>
                <w:bCs/>
                <w:color w:val="000000"/>
                <w:sz w:val="22"/>
                <w:lang w:eastAsia="cs-CZ"/>
              </w:rPr>
            </w:pPr>
            <w:r w:rsidRPr="0051367C">
              <w:rPr>
                <w:rFonts w:ascii="Calibri" w:eastAsia="Times New Roman" w:hAnsi="Calibri" w:cs="Times New Roman"/>
                <w:b/>
                <w:bCs/>
                <w:color w:val="000000"/>
                <w:sz w:val="22"/>
                <w:lang w:eastAsia="cs-CZ"/>
              </w:rPr>
              <w:t>Rok</w:t>
            </w:r>
          </w:p>
        </w:tc>
        <w:tc>
          <w:tcPr>
            <w:tcW w:w="943" w:type="dxa"/>
            <w:tcBorders>
              <w:top w:val="single" w:sz="8" w:space="0" w:color="auto"/>
              <w:left w:val="nil"/>
              <w:bottom w:val="single" w:sz="8" w:space="0" w:color="auto"/>
              <w:right w:val="single" w:sz="8" w:space="0" w:color="auto"/>
            </w:tcBorders>
            <w:shd w:val="clear" w:color="auto" w:fill="auto"/>
            <w:vAlign w:val="center"/>
            <w:hideMark/>
          </w:tcPr>
          <w:p w14:paraId="45DEE698" w14:textId="77777777" w:rsidR="0051367C" w:rsidRPr="0051367C" w:rsidRDefault="0051367C" w:rsidP="0051367C">
            <w:pPr>
              <w:spacing w:after="0" w:line="240" w:lineRule="auto"/>
              <w:jc w:val="center"/>
              <w:rPr>
                <w:rFonts w:ascii="Calibri" w:eastAsia="Times New Roman" w:hAnsi="Calibri" w:cs="Times New Roman"/>
                <w:b/>
                <w:bCs/>
                <w:color w:val="000000"/>
                <w:sz w:val="22"/>
                <w:lang w:eastAsia="cs-CZ"/>
              </w:rPr>
            </w:pPr>
            <w:r w:rsidRPr="0051367C">
              <w:rPr>
                <w:rFonts w:ascii="Calibri" w:eastAsia="Times New Roman" w:hAnsi="Calibri" w:cs="Times New Roman"/>
                <w:b/>
                <w:bCs/>
                <w:color w:val="000000"/>
                <w:sz w:val="22"/>
                <w:lang w:eastAsia="cs-CZ"/>
              </w:rPr>
              <w:t>Věk 0-14</w:t>
            </w:r>
          </w:p>
        </w:tc>
        <w:tc>
          <w:tcPr>
            <w:tcW w:w="963" w:type="dxa"/>
            <w:tcBorders>
              <w:top w:val="single" w:sz="8" w:space="0" w:color="auto"/>
              <w:left w:val="nil"/>
              <w:bottom w:val="single" w:sz="8" w:space="0" w:color="auto"/>
              <w:right w:val="single" w:sz="8" w:space="0" w:color="auto"/>
            </w:tcBorders>
            <w:shd w:val="clear" w:color="auto" w:fill="auto"/>
            <w:vAlign w:val="center"/>
            <w:hideMark/>
          </w:tcPr>
          <w:p w14:paraId="45DEE699" w14:textId="77777777" w:rsidR="0051367C" w:rsidRPr="0051367C" w:rsidRDefault="0051367C" w:rsidP="0051367C">
            <w:pPr>
              <w:spacing w:after="0" w:line="240" w:lineRule="auto"/>
              <w:jc w:val="center"/>
              <w:rPr>
                <w:rFonts w:ascii="Calibri" w:eastAsia="Times New Roman" w:hAnsi="Calibri" w:cs="Times New Roman"/>
                <w:b/>
                <w:bCs/>
                <w:color w:val="000000"/>
                <w:sz w:val="22"/>
                <w:lang w:eastAsia="cs-CZ"/>
              </w:rPr>
            </w:pPr>
            <w:r w:rsidRPr="0051367C">
              <w:rPr>
                <w:rFonts w:ascii="Calibri" w:eastAsia="Times New Roman" w:hAnsi="Calibri" w:cs="Times New Roman"/>
                <w:b/>
                <w:bCs/>
                <w:color w:val="000000"/>
                <w:sz w:val="22"/>
                <w:lang w:eastAsia="cs-CZ"/>
              </w:rPr>
              <w:t>15-17</w:t>
            </w:r>
          </w:p>
        </w:tc>
        <w:tc>
          <w:tcPr>
            <w:tcW w:w="949" w:type="dxa"/>
            <w:tcBorders>
              <w:top w:val="single" w:sz="8" w:space="0" w:color="auto"/>
              <w:left w:val="nil"/>
              <w:bottom w:val="single" w:sz="8" w:space="0" w:color="auto"/>
              <w:right w:val="single" w:sz="8" w:space="0" w:color="auto"/>
            </w:tcBorders>
            <w:shd w:val="clear" w:color="auto" w:fill="auto"/>
            <w:vAlign w:val="center"/>
            <w:hideMark/>
          </w:tcPr>
          <w:p w14:paraId="45DEE69A" w14:textId="77777777" w:rsidR="0051367C" w:rsidRPr="0051367C" w:rsidRDefault="0051367C" w:rsidP="0051367C">
            <w:pPr>
              <w:spacing w:after="0" w:line="240" w:lineRule="auto"/>
              <w:jc w:val="center"/>
              <w:rPr>
                <w:rFonts w:ascii="Calibri" w:eastAsia="Times New Roman" w:hAnsi="Calibri" w:cs="Times New Roman"/>
                <w:b/>
                <w:bCs/>
                <w:color w:val="000000"/>
                <w:sz w:val="22"/>
                <w:lang w:eastAsia="cs-CZ"/>
              </w:rPr>
            </w:pPr>
            <w:r w:rsidRPr="0051367C">
              <w:rPr>
                <w:rFonts w:ascii="Calibri" w:eastAsia="Times New Roman" w:hAnsi="Calibri" w:cs="Times New Roman"/>
                <w:b/>
                <w:bCs/>
                <w:color w:val="000000"/>
                <w:sz w:val="22"/>
                <w:lang w:eastAsia="cs-CZ"/>
              </w:rPr>
              <w:t xml:space="preserve">18 a více </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45DEE69B" w14:textId="77777777" w:rsidR="0051367C" w:rsidRPr="0051367C" w:rsidRDefault="0051367C" w:rsidP="0051367C">
            <w:pPr>
              <w:spacing w:after="0" w:line="240" w:lineRule="auto"/>
              <w:jc w:val="center"/>
              <w:rPr>
                <w:rFonts w:ascii="Calibri" w:eastAsia="Times New Roman" w:hAnsi="Calibri" w:cs="Times New Roman"/>
                <w:b/>
                <w:bCs/>
                <w:color w:val="000000"/>
                <w:sz w:val="22"/>
                <w:lang w:eastAsia="cs-CZ"/>
              </w:rPr>
            </w:pPr>
            <w:r w:rsidRPr="0051367C">
              <w:rPr>
                <w:rFonts w:ascii="Calibri" w:eastAsia="Times New Roman" w:hAnsi="Calibri" w:cs="Times New Roman"/>
                <w:b/>
                <w:bCs/>
                <w:color w:val="000000"/>
                <w:sz w:val="22"/>
                <w:lang w:eastAsia="cs-CZ"/>
              </w:rPr>
              <w:t>Recidivisté</w:t>
            </w:r>
          </w:p>
        </w:tc>
      </w:tr>
      <w:tr w:rsidR="007A1FCF" w:rsidRPr="0051367C" w14:paraId="45DEE6A2" w14:textId="77777777" w:rsidTr="00263111">
        <w:trPr>
          <w:trHeight w:val="315"/>
          <w:jc w:val="center"/>
        </w:trPr>
        <w:tc>
          <w:tcPr>
            <w:tcW w:w="5063" w:type="dxa"/>
            <w:tcBorders>
              <w:top w:val="nil"/>
              <w:left w:val="single" w:sz="8" w:space="0" w:color="auto"/>
              <w:bottom w:val="single" w:sz="8" w:space="0" w:color="auto"/>
              <w:right w:val="single" w:sz="8" w:space="0" w:color="auto"/>
            </w:tcBorders>
            <w:shd w:val="clear" w:color="auto" w:fill="auto"/>
            <w:vAlign w:val="center"/>
          </w:tcPr>
          <w:p w14:paraId="45DEE69D" w14:textId="77777777" w:rsidR="007A1FCF" w:rsidRPr="00607AB3" w:rsidRDefault="007A1FCF" w:rsidP="007A1FCF">
            <w:pPr>
              <w:spacing w:after="0" w:line="240" w:lineRule="auto"/>
              <w:rPr>
                <w:rFonts w:ascii="Calibri" w:eastAsia="Times New Roman" w:hAnsi="Calibri" w:cs="Times New Roman"/>
                <w:b/>
                <w:color w:val="000000"/>
                <w:sz w:val="22"/>
                <w:lang w:eastAsia="cs-CZ"/>
              </w:rPr>
            </w:pPr>
            <w:r w:rsidRPr="00607AB3">
              <w:rPr>
                <w:rFonts w:ascii="Calibri" w:eastAsia="Times New Roman" w:hAnsi="Calibri" w:cs="Times New Roman"/>
                <w:b/>
                <w:color w:val="000000"/>
                <w:sz w:val="22"/>
                <w:lang w:eastAsia="cs-CZ"/>
              </w:rPr>
              <w:t>2019</w:t>
            </w:r>
          </w:p>
        </w:tc>
        <w:tc>
          <w:tcPr>
            <w:tcW w:w="943" w:type="dxa"/>
            <w:tcBorders>
              <w:top w:val="nil"/>
              <w:left w:val="nil"/>
              <w:bottom w:val="single" w:sz="8" w:space="0" w:color="auto"/>
              <w:right w:val="single" w:sz="8" w:space="0" w:color="auto"/>
            </w:tcBorders>
            <w:shd w:val="clear" w:color="auto" w:fill="auto"/>
            <w:vAlign w:val="center"/>
          </w:tcPr>
          <w:p w14:paraId="45DEE69E" w14:textId="77777777" w:rsidR="007A1FCF" w:rsidRPr="0051367C" w:rsidRDefault="007A1FCF" w:rsidP="007A1FCF">
            <w:pPr>
              <w:spacing w:after="0" w:line="240" w:lineRule="auto"/>
              <w:jc w:val="center"/>
              <w:rPr>
                <w:rFonts w:ascii="Calibri" w:eastAsia="Times New Roman" w:hAnsi="Calibri" w:cs="Times New Roman"/>
                <w:color w:val="000000"/>
                <w:sz w:val="22"/>
                <w:lang w:eastAsia="cs-CZ"/>
              </w:rPr>
            </w:pPr>
            <w:r w:rsidRPr="0051367C">
              <w:rPr>
                <w:rFonts w:ascii="Calibri" w:eastAsia="Times New Roman" w:hAnsi="Calibri" w:cs="Times New Roman"/>
                <w:color w:val="000000"/>
                <w:sz w:val="22"/>
                <w:lang w:eastAsia="cs-CZ"/>
              </w:rPr>
              <w:t>1</w:t>
            </w:r>
          </w:p>
        </w:tc>
        <w:tc>
          <w:tcPr>
            <w:tcW w:w="963" w:type="dxa"/>
            <w:tcBorders>
              <w:top w:val="nil"/>
              <w:left w:val="nil"/>
              <w:bottom w:val="single" w:sz="8" w:space="0" w:color="auto"/>
              <w:right w:val="single" w:sz="8" w:space="0" w:color="auto"/>
            </w:tcBorders>
            <w:shd w:val="clear" w:color="auto" w:fill="auto"/>
            <w:vAlign w:val="center"/>
          </w:tcPr>
          <w:p w14:paraId="45DEE69F" w14:textId="77777777" w:rsidR="007A1FCF" w:rsidRPr="0051367C" w:rsidRDefault="007A1FCF" w:rsidP="007A1FCF">
            <w:pPr>
              <w:spacing w:after="0" w:line="240" w:lineRule="auto"/>
              <w:jc w:val="center"/>
              <w:rPr>
                <w:rFonts w:ascii="Calibri" w:eastAsia="Times New Roman" w:hAnsi="Calibri" w:cs="Times New Roman"/>
                <w:color w:val="000000"/>
                <w:sz w:val="22"/>
                <w:lang w:eastAsia="cs-CZ"/>
              </w:rPr>
            </w:pPr>
            <w:r w:rsidRPr="0051367C">
              <w:rPr>
                <w:rFonts w:ascii="Calibri" w:eastAsia="Times New Roman" w:hAnsi="Calibri" w:cs="Times New Roman"/>
                <w:color w:val="000000"/>
                <w:sz w:val="22"/>
                <w:lang w:eastAsia="cs-CZ"/>
              </w:rPr>
              <w:t>11</w:t>
            </w:r>
          </w:p>
        </w:tc>
        <w:tc>
          <w:tcPr>
            <w:tcW w:w="949" w:type="dxa"/>
            <w:tcBorders>
              <w:top w:val="nil"/>
              <w:left w:val="nil"/>
              <w:bottom w:val="single" w:sz="8" w:space="0" w:color="auto"/>
              <w:right w:val="single" w:sz="8" w:space="0" w:color="auto"/>
            </w:tcBorders>
            <w:shd w:val="clear" w:color="auto" w:fill="auto"/>
            <w:vAlign w:val="center"/>
          </w:tcPr>
          <w:p w14:paraId="45DEE6A0" w14:textId="77777777" w:rsidR="007A1FCF" w:rsidRPr="0051367C" w:rsidRDefault="007A1FCF" w:rsidP="007A1FCF">
            <w:pPr>
              <w:spacing w:after="0" w:line="240" w:lineRule="auto"/>
              <w:jc w:val="center"/>
              <w:rPr>
                <w:rFonts w:ascii="Calibri" w:eastAsia="Times New Roman" w:hAnsi="Calibri" w:cs="Times New Roman"/>
                <w:color w:val="000000"/>
                <w:sz w:val="22"/>
                <w:lang w:eastAsia="cs-CZ"/>
              </w:rPr>
            </w:pPr>
            <w:r w:rsidRPr="0051367C">
              <w:rPr>
                <w:rFonts w:ascii="Calibri" w:eastAsia="Times New Roman" w:hAnsi="Calibri" w:cs="Times New Roman"/>
                <w:color w:val="000000"/>
                <w:sz w:val="22"/>
                <w:lang w:eastAsia="cs-CZ"/>
              </w:rPr>
              <w:t>349</w:t>
            </w:r>
          </w:p>
        </w:tc>
        <w:tc>
          <w:tcPr>
            <w:tcW w:w="1126" w:type="dxa"/>
            <w:tcBorders>
              <w:top w:val="nil"/>
              <w:left w:val="nil"/>
              <w:bottom w:val="single" w:sz="8" w:space="0" w:color="auto"/>
              <w:right w:val="single" w:sz="8" w:space="0" w:color="auto"/>
            </w:tcBorders>
            <w:shd w:val="clear" w:color="auto" w:fill="auto"/>
            <w:vAlign w:val="center"/>
          </w:tcPr>
          <w:p w14:paraId="45DEE6A1" w14:textId="77777777" w:rsidR="007A1FCF" w:rsidRPr="0051367C" w:rsidRDefault="007A1FCF" w:rsidP="007A1FCF">
            <w:pPr>
              <w:spacing w:after="0" w:line="240" w:lineRule="auto"/>
              <w:jc w:val="center"/>
              <w:rPr>
                <w:rFonts w:ascii="Calibri" w:eastAsia="Times New Roman" w:hAnsi="Calibri" w:cs="Times New Roman"/>
                <w:color w:val="000000"/>
                <w:sz w:val="22"/>
                <w:lang w:eastAsia="cs-CZ"/>
              </w:rPr>
            </w:pPr>
            <w:r w:rsidRPr="0051367C">
              <w:rPr>
                <w:rFonts w:ascii="Calibri" w:eastAsia="Times New Roman" w:hAnsi="Calibri" w:cs="Times New Roman"/>
                <w:color w:val="000000"/>
                <w:sz w:val="22"/>
                <w:lang w:eastAsia="cs-CZ"/>
              </w:rPr>
              <w:t>172</w:t>
            </w:r>
          </w:p>
        </w:tc>
      </w:tr>
      <w:tr w:rsidR="007A1FCF" w:rsidRPr="0051367C" w14:paraId="45DEE6A8" w14:textId="77777777" w:rsidTr="00263111">
        <w:trPr>
          <w:trHeight w:val="315"/>
          <w:jc w:val="center"/>
        </w:trPr>
        <w:tc>
          <w:tcPr>
            <w:tcW w:w="5063" w:type="dxa"/>
            <w:tcBorders>
              <w:top w:val="nil"/>
              <w:left w:val="single" w:sz="8" w:space="0" w:color="auto"/>
              <w:bottom w:val="single" w:sz="8" w:space="0" w:color="auto"/>
              <w:right w:val="single" w:sz="8" w:space="0" w:color="auto"/>
            </w:tcBorders>
            <w:shd w:val="clear" w:color="auto" w:fill="auto"/>
            <w:vAlign w:val="center"/>
          </w:tcPr>
          <w:p w14:paraId="45DEE6A3" w14:textId="77777777" w:rsidR="007A1FCF" w:rsidRPr="00607AB3" w:rsidRDefault="007A1FCF" w:rsidP="0051367C">
            <w:pPr>
              <w:spacing w:after="0" w:line="240" w:lineRule="auto"/>
              <w:rPr>
                <w:rFonts w:ascii="Calibri" w:eastAsia="Times New Roman" w:hAnsi="Calibri" w:cs="Times New Roman"/>
                <w:b/>
                <w:color w:val="000000"/>
                <w:sz w:val="22"/>
                <w:lang w:eastAsia="cs-CZ"/>
              </w:rPr>
            </w:pPr>
            <w:r w:rsidRPr="00607AB3">
              <w:rPr>
                <w:rFonts w:ascii="Calibri" w:eastAsia="Times New Roman" w:hAnsi="Calibri" w:cs="Times New Roman"/>
                <w:b/>
                <w:color w:val="000000"/>
                <w:sz w:val="22"/>
                <w:lang w:eastAsia="cs-CZ"/>
              </w:rPr>
              <w:t>2020</w:t>
            </w:r>
          </w:p>
        </w:tc>
        <w:tc>
          <w:tcPr>
            <w:tcW w:w="943" w:type="dxa"/>
            <w:tcBorders>
              <w:top w:val="nil"/>
              <w:left w:val="nil"/>
              <w:bottom w:val="single" w:sz="8" w:space="0" w:color="auto"/>
              <w:right w:val="single" w:sz="8" w:space="0" w:color="auto"/>
            </w:tcBorders>
            <w:shd w:val="clear" w:color="auto" w:fill="auto"/>
            <w:vAlign w:val="center"/>
          </w:tcPr>
          <w:p w14:paraId="45DEE6A4" w14:textId="77777777" w:rsidR="007A1FCF" w:rsidRPr="0051367C" w:rsidRDefault="00440732"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0</w:t>
            </w:r>
          </w:p>
        </w:tc>
        <w:tc>
          <w:tcPr>
            <w:tcW w:w="963" w:type="dxa"/>
            <w:tcBorders>
              <w:top w:val="nil"/>
              <w:left w:val="nil"/>
              <w:bottom w:val="single" w:sz="8" w:space="0" w:color="auto"/>
              <w:right w:val="single" w:sz="8" w:space="0" w:color="auto"/>
            </w:tcBorders>
            <w:shd w:val="clear" w:color="auto" w:fill="auto"/>
            <w:vAlign w:val="center"/>
          </w:tcPr>
          <w:p w14:paraId="45DEE6A5" w14:textId="77777777" w:rsidR="007A1FCF" w:rsidRPr="0051367C" w:rsidRDefault="00440732"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8</w:t>
            </w:r>
          </w:p>
        </w:tc>
        <w:tc>
          <w:tcPr>
            <w:tcW w:w="949" w:type="dxa"/>
            <w:tcBorders>
              <w:top w:val="nil"/>
              <w:left w:val="nil"/>
              <w:bottom w:val="single" w:sz="8" w:space="0" w:color="auto"/>
              <w:right w:val="single" w:sz="8" w:space="0" w:color="auto"/>
            </w:tcBorders>
            <w:shd w:val="clear" w:color="auto" w:fill="auto"/>
            <w:vAlign w:val="center"/>
          </w:tcPr>
          <w:p w14:paraId="45DEE6A6" w14:textId="77777777" w:rsidR="007A1FCF" w:rsidRPr="0051367C" w:rsidRDefault="00440732"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295</w:t>
            </w:r>
          </w:p>
        </w:tc>
        <w:tc>
          <w:tcPr>
            <w:tcW w:w="1126" w:type="dxa"/>
            <w:tcBorders>
              <w:top w:val="nil"/>
              <w:left w:val="nil"/>
              <w:bottom w:val="single" w:sz="8" w:space="0" w:color="auto"/>
              <w:right w:val="single" w:sz="8" w:space="0" w:color="auto"/>
            </w:tcBorders>
            <w:shd w:val="clear" w:color="auto" w:fill="auto"/>
            <w:vAlign w:val="center"/>
          </w:tcPr>
          <w:p w14:paraId="45DEE6A7" w14:textId="77777777" w:rsidR="007A1FCF" w:rsidRPr="0051367C" w:rsidRDefault="00440732"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147</w:t>
            </w:r>
          </w:p>
        </w:tc>
      </w:tr>
      <w:tr w:rsidR="007A1FCF" w:rsidRPr="0051367C" w14:paraId="45DEE6AE" w14:textId="77777777" w:rsidTr="00263111">
        <w:trPr>
          <w:trHeight w:val="315"/>
          <w:jc w:val="center"/>
        </w:trPr>
        <w:tc>
          <w:tcPr>
            <w:tcW w:w="5063" w:type="dxa"/>
            <w:tcBorders>
              <w:top w:val="nil"/>
              <w:left w:val="single" w:sz="8" w:space="0" w:color="auto"/>
              <w:bottom w:val="single" w:sz="8" w:space="0" w:color="auto"/>
              <w:right w:val="single" w:sz="8" w:space="0" w:color="auto"/>
            </w:tcBorders>
            <w:shd w:val="clear" w:color="auto" w:fill="auto"/>
            <w:vAlign w:val="center"/>
          </w:tcPr>
          <w:p w14:paraId="45DEE6A9" w14:textId="77777777" w:rsidR="007A1FCF" w:rsidRPr="00607AB3" w:rsidRDefault="007A1FCF" w:rsidP="0051367C">
            <w:pPr>
              <w:spacing w:after="0" w:line="240" w:lineRule="auto"/>
              <w:rPr>
                <w:rFonts w:ascii="Calibri" w:eastAsia="Times New Roman" w:hAnsi="Calibri" w:cs="Times New Roman"/>
                <w:b/>
                <w:color w:val="000000"/>
                <w:sz w:val="22"/>
                <w:lang w:eastAsia="cs-CZ"/>
              </w:rPr>
            </w:pPr>
            <w:r w:rsidRPr="00607AB3">
              <w:rPr>
                <w:rFonts w:ascii="Calibri" w:eastAsia="Times New Roman" w:hAnsi="Calibri" w:cs="Times New Roman"/>
                <w:b/>
                <w:color w:val="000000"/>
                <w:sz w:val="22"/>
                <w:lang w:eastAsia="cs-CZ"/>
              </w:rPr>
              <w:t>2021</w:t>
            </w:r>
          </w:p>
        </w:tc>
        <w:tc>
          <w:tcPr>
            <w:tcW w:w="943" w:type="dxa"/>
            <w:tcBorders>
              <w:top w:val="nil"/>
              <w:left w:val="nil"/>
              <w:bottom w:val="single" w:sz="8" w:space="0" w:color="auto"/>
              <w:right w:val="single" w:sz="8" w:space="0" w:color="auto"/>
            </w:tcBorders>
            <w:shd w:val="clear" w:color="auto" w:fill="auto"/>
            <w:vAlign w:val="center"/>
          </w:tcPr>
          <w:p w14:paraId="45DEE6AA" w14:textId="77777777" w:rsidR="007A1FCF" w:rsidRPr="0051367C" w:rsidRDefault="007A1FCF"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w:t>
            </w:r>
          </w:p>
        </w:tc>
        <w:tc>
          <w:tcPr>
            <w:tcW w:w="963" w:type="dxa"/>
            <w:tcBorders>
              <w:top w:val="nil"/>
              <w:left w:val="nil"/>
              <w:bottom w:val="single" w:sz="8" w:space="0" w:color="auto"/>
              <w:right w:val="single" w:sz="8" w:space="0" w:color="auto"/>
            </w:tcBorders>
            <w:shd w:val="clear" w:color="auto" w:fill="auto"/>
            <w:vAlign w:val="center"/>
          </w:tcPr>
          <w:p w14:paraId="45DEE6AB" w14:textId="77777777" w:rsidR="007A1FCF" w:rsidRPr="0051367C" w:rsidRDefault="007A1FCF"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7</w:t>
            </w:r>
          </w:p>
        </w:tc>
        <w:tc>
          <w:tcPr>
            <w:tcW w:w="949" w:type="dxa"/>
            <w:tcBorders>
              <w:top w:val="nil"/>
              <w:left w:val="nil"/>
              <w:bottom w:val="single" w:sz="8" w:space="0" w:color="auto"/>
              <w:right w:val="single" w:sz="8" w:space="0" w:color="auto"/>
            </w:tcBorders>
            <w:shd w:val="clear" w:color="auto" w:fill="auto"/>
            <w:vAlign w:val="center"/>
          </w:tcPr>
          <w:p w14:paraId="45DEE6AC" w14:textId="77777777" w:rsidR="007A1FCF" w:rsidRPr="0051367C" w:rsidRDefault="007A1FCF"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236</w:t>
            </w:r>
          </w:p>
        </w:tc>
        <w:tc>
          <w:tcPr>
            <w:tcW w:w="1126" w:type="dxa"/>
            <w:tcBorders>
              <w:top w:val="nil"/>
              <w:left w:val="nil"/>
              <w:bottom w:val="single" w:sz="8" w:space="0" w:color="auto"/>
              <w:right w:val="single" w:sz="8" w:space="0" w:color="auto"/>
            </w:tcBorders>
            <w:shd w:val="clear" w:color="auto" w:fill="auto"/>
            <w:vAlign w:val="center"/>
          </w:tcPr>
          <w:p w14:paraId="45DEE6AD" w14:textId="77777777" w:rsidR="007A1FCF" w:rsidRPr="0051367C" w:rsidRDefault="007A1FCF" w:rsidP="0051367C">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130</w:t>
            </w:r>
          </w:p>
        </w:tc>
      </w:tr>
    </w:tbl>
    <w:p w14:paraId="45DEE6AF" w14:textId="77777777" w:rsidR="00B458B9" w:rsidRDefault="00B458B9" w:rsidP="0051367C">
      <w:pPr>
        <w:jc w:val="center"/>
      </w:pPr>
    </w:p>
    <w:p w14:paraId="45DEE6B0" w14:textId="77777777" w:rsidR="0079556C" w:rsidRDefault="0079556C" w:rsidP="002E1D30">
      <w:pPr>
        <w:jc w:val="both"/>
      </w:pPr>
      <w:r>
        <w:t xml:space="preserve">Z tabulek je zřejmé, že v roce 2021 došlo </w:t>
      </w:r>
      <w:r w:rsidRPr="0079556C">
        <w:rPr>
          <w:b/>
        </w:rPr>
        <w:t>k poklesu</w:t>
      </w:r>
      <w:r>
        <w:t xml:space="preserve"> celkové trestné činnosti páchané na území města Sokolov. K nárůstu došlo pouze u násilné </w:t>
      </w:r>
      <w:proofErr w:type="spellStart"/>
      <w:r>
        <w:t>tr</w:t>
      </w:r>
      <w:proofErr w:type="spellEnd"/>
      <w:r>
        <w:t xml:space="preserve">. </w:t>
      </w:r>
      <w:proofErr w:type="gramStart"/>
      <w:r>
        <w:t>činnosti</w:t>
      </w:r>
      <w:proofErr w:type="gramEnd"/>
      <w:r>
        <w:t xml:space="preserve"> a to ve srovnání 2020/2021</w:t>
      </w:r>
    </w:p>
    <w:p w14:paraId="45DEE6B1" w14:textId="77777777" w:rsidR="0051367C" w:rsidRDefault="0079556C" w:rsidP="002E1D30">
      <w:pPr>
        <w:jc w:val="both"/>
      </w:pPr>
      <w:r>
        <w:t xml:space="preserve">Zároveň z dat vyplývá, že </w:t>
      </w:r>
      <w:r w:rsidR="00BD347D">
        <w:t xml:space="preserve">v roce 2021 </w:t>
      </w:r>
      <w:r>
        <w:t>došlo</w:t>
      </w:r>
      <w:r w:rsidR="00BD347D">
        <w:t xml:space="preserve"> </w:t>
      </w:r>
      <w:r w:rsidR="00BD347D" w:rsidRPr="00BD347D">
        <w:rPr>
          <w:b/>
        </w:rPr>
        <w:t>k poklesu</w:t>
      </w:r>
      <w:r w:rsidR="00BD347D">
        <w:t xml:space="preserve"> </w:t>
      </w:r>
      <w:r>
        <w:t>počtu zjištěných pachatelů ve srovnání s roky 2019 a 2020</w:t>
      </w:r>
      <w:r w:rsidR="00BD347D">
        <w:t>.</w:t>
      </w:r>
    </w:p>
    <w:p w14:paraId="45DEE6B2" w14:textId="77777777" w:rsidR="00B955CC" w:rsidRDefault="00B955CC" w:rsidP="0051367C">
      <w:pPr>
        <w:jc w:val="both"/>
      </w:pPr>
    </w:p>
    <w:p w14:paraId="45DEE6B3" w14:textId="77777777" w:rsidR="0000538C" w:rsidRDefault="0000538C" w:rsidP="00AC00C8">
      <w:pPr>
        <w:pStyle w:val="Nadpis3"/>
        <w:rPr>
          <w:b w:val="0"/>
          <w:i w:val="0"/>
          <w:sz w:val="24"/>
          <w:szCs w:val="24"/>
          <w:u w:val="single"/>
        </w:rPr>
      </w:pPr>
    </w:p>
    <w:p w14:paraId="45DEE6B4" w14:textId="77777777" w:rsidR="00252E2B" w:rsidRPr="0000538C" w:rsidRDefault="0017340E" w:rsidP="00AC00C8">
      <w:pPr>
        <w:pStyle w:val="Nadpis3"/>
        <w:rPr>
          <w:i w:val="0"/>
          <w:sz w:val="24"/>
          <w:szCs w:val="24"/>
          <w:u w:val="single"/>
        </w:rPr>
      </w:pPr>
      <w:bookmarkStart w:id="26" w:name="_Toc100317770"/>
      <w:r w:rsidRPr="0000538C">
        <w:rPr>
          <w:i w:val="0"/>
          <w:sz w:val="24"/>
          <w:szCs w:val="24"/>
          <w:u w:val="single"/>
        </w:rPr>
        <w:lastRenderedPageBreak/>
        <w:t>Statistika řešených přestupků OOP Sokolov město</w:t>
      </w:r>
      <w:bookmarkEnd w:id="26"/>
      <w:r w:rsidR="004D1D32" w:rsidRPr="0000538C">
        <w:rPr>
          <w:i w:val="0"/>
          <w:sz w:val="24"/>
          <w:szCs w:val="24"/>
          <w:u w:val="single"/>
        </w:rPr>
        <w:t xml:space="preserve">  </w:t>
      </w:r>
    </w:p>
    <w:p w14:paraId="45DEE6B5" w14:textId="77777777" w:rsidR="0017340E" w:rsidRPr="005352D7" w:rsidRDefault="004D1D32" w:rsidP="006E4429">
      <w:pPr>
        <w:pStyle w:val="Nadpis2"/>
        <w:rPr>
          <w:b/>
          <w:color w:val="FF0000"/>
          <w:u w:val="single"/>
        </w:rPr>
      </w:pPr>
      <w:r w:rsidRPr="005352D7">
        <w:rPr>
          <w:b/>
          <w:u w:val="single"/>
        </w:rPr>
        <w:t xml:space="preserve"> </w:t>
      </w:r>
    </w:p>
    <w:tbl>
      <w:tblPr>
        <w:tblW w:w="8844" w:type="dxa"/>
        <w:tblInd w:w="55" w:type="dxa"/>
        <w:tblCellMar>
          <w:left w:w="70" w:type="dxa"/>
          <w:right w:w="70" w:type="dxa"/>
        </w:tblCellMar>
        <w:tblLook w:val="04A0" w:firstRow="1" w:lastRow="0" w:firstColumn="1" w:lastColumn="0" w:noHBand="0" w:noVBand="1"/>
      </w:tblPr>
      <w:tblGrid>
        <w:gridCol w:w="7103"/>
        <w:gridCol w:w="587"/>
        <w:gridCol w:w="587"/>
        <w:gridCol w:w="587"/>
      </w:tblGrid>
      <w:tr w:rsidR="0017340E" w:rsidRPr="0017340E" w14:paraId="45DEE6BA" w14:textId="77777777" w:rsidTr="00782EE4">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E6B6" w14:textId="77777777" w:rsidR="0017340E" w:rsidRPr="0017340E" w:rsidRDefault="0017340E" w:rsidP="0017340E">
            <w:pPr>
              <w:spacing w:after="0" w:line="240" w:lineRule="auto"/>
              <w:rPr>
                <w:rFonts w:ascii="Calibri" w:eastAsia="Times New Roman" w:hAnsi="Calibri" w:cs="Times New Roman"/>
                <w:b/>
                <w:bCs/>
                <w:color w:val="000000"/>
                <w:sz w:val="22"/>
                <w:lang w:eastAsia="cs-CZ"/>
              </w:rPr>
            </w:pPr>
            <w:r w:rsidRPr="0017340E">
              <w:rPr>
                <w:rFonts w:ascii="Calibri" w:eastAsia="Times New Roman" w:hAnsi="Calibri" w:cs="Times New Roman"/>
                <w:b/>
                <w:bCs/>
                <w:iCs/>
                <w:color w:val="000000"/>
                <w:sz w:val="22"/>
                <w:lang w:eastAsia="cs-CZ"/>
              </w:rPr>
              <w:t>Druh řešených přestupků dle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DEE6B7" w14:textId="77777777" w:rsidR="0017340E" w:rsidRPr="0017340E" w:rsidRDefault="00782EE4"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2019</w:t>
            </w:r>
          </w:p>
        </w:tc>
        <w:tc>
          <w:tcPr>
            <w:tcW w:w="587" w:type="dxa"/>
            <w:tcBorders>
              <w:top w:val="single" w:sz="4" w:space="0" w:color="auto"/>
              <w:left w:val="nil"/>
              <w:bottom w:val="single" w:sz="4" w:space="0" w:color="auto"/>
              <w:right w:val="single" w:sz="4" w:space="0" w:color="auto"/>
            </w:tcBorders>
            <w:shd w:val="clear" w:color="auto" w:fill="auto"/>
            <w:noWrap/>
            <w:vAlign w:val="bottom"/>
          </w:tcPr>
          <w:p w14:paraId="45DEE6B8" w14:textId="77777777" w:rsidR="0017340E" w:rsidRPr="0017340E" w:rsidRDefault="00782EE4"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2020</w:t>
            </w:r>
          </w:p>
        </w:tc>
        <w:tc>
          <w:tcPr>
            <w:tcW w:w="587" w:type="dxa"/>
            <w:tcBorders>
              <w:top w:val="single" w:sz="4" w:space="0" w:color="auto"/>
              <w:left w:val="nil"/>
              <w:bottom w:val="single" w:sz="4" w:space="0" w:color="auto"/>
              <w:right w:val="single" w:sz="4" w:space="0" w:color="auto"/>
            </w:tcBorders>
            <w:shd w:val="clear" w:color="auto" w:fill="auto"/>
            <w:noWrap/>
            <w:vAlign w:val="bottom"/>
          </w:tcPr>
          <w:p w14:paraId="45DEE6B9" w14:textId="77777777" w:rsidR="0017340E" w:rsidRPr="0017340E" w:rsidRDefault="00782EE4"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2021</w:t>
            </w:r>
          </w:p>
        </w:tc>
      </w:tr>
      <w:tr w:rsidR="0017340E" w:rsidRPr="0017340E" w14:paraId="45DEE6BF" w14:textId="77777777" w:rsidTr="00782EE4">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BB"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color w:val="000000"/>
                <w:sz w:val="22"/>
                <w:lang w:eastAsia="cs-CZ"/>
              </w:rPr>
              <w:t xml:space="preserve">Přestupky proti zák. č. 361/2000 Sb., o provozu na pozemních komunikacích (zákon o silničním provozu). </w:t>
            </w:r>
          </w:p>
        </w:tc>
        <w:tc>
          <w:tcPr>
            <w:tcW w:w="567" w:type="dxa"/>
            <w:tcBorders>
              <w:top w:val="nil"/>
              <w:left w:val="nil"/>
              <w:bottom w:val="single" w:sz="4" w:space="0" w:color="auto"/>
              <w:right w:val="single" w:sz="4" w:space="0" w:color="auto"/>
            </w:tcBorders>
            <w:shd w:val="clear" w:color="auto" w:fill="auto"/>
            <w:noWrap/>
            <w:vAlign w:val="bottom"/>
          </w:tcPr>
          <w:p w14:paraId="45DEE6BC"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1505</w:t>
            </w:r>
          </w:p>
        </w:tc>
        <w:tc>
          <w:tcPr>
            <w:tcW w:w="587" w:type="dxa"/>
            <w:tcBorders>
              <w:top w:val="nil"/>
              <w:left w:val="nil"/>
              <w:bottom w:val="single" w:sz="4" w:space="0" w:color="auto"/>
              <w:right w:val="single" w:sz="4" w:space="0" w:color="auto"/>
            </w:tcBorders>
            <w:shd w:val="clear" w:color="auto" w:fill="auto"/>
            <w:noWrap/>
            <w:vAlign w:val="bottom"/>
          </w:tcPr>
          <w:p w14:paraId="45DEE6BD"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1021</w:t>
            </w:r>
          </w:p>
        </w:tc>
        <w:tc>
          <w:tcPr>
            <w:tcW w:w="587" w:type="dxa"/>
            <w:tcBorders>
              <w:top w:val="nil"/>
              <w:left w:val="nil"/>
              <w:bottom w:val="single" w:sz="4" w:space="0" w:color="auto"/>
              <w:right w:val="single" w:sz="4" w:space="0" w:color="auto"/>
            </w:tcBorders>
            <w:shd w:val="clear" w:color="auto" w:fill="auto"/>
            <w:noWrap/>
            <w:vAlign w:val="bottom"/>
          </w:tcPr>
          <w:p w14:paraId="45DEE6BE"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1265</w:t>
            </w:r>
          </w:p>
        </w:tc>
      </w:tr>
      <w:tr w:rsidR="0017340E" w:rsidRPr="0017340E" w14:paraId="45DEE6C4" w14:textId="77777777" w:rsidTr="00782EE4">
        <w:trPr>
          <w:trHeight w:val="544"/>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C0"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iCs/>
                <w:color w:val="000000"/>
                <w:sz w:val="22"/>
                <w:lang w:eastAsia="cs-CZ"/>
              </w:rPr>
              <w:t xml:space="preserve">Přestupky proti pořádku ve státní správě a přestupky proti pořádku v územní samosprávě dle </w:t>
            </w:r>
            <w:proofErr w:type="spellStart"/>
            <w:r w:rsidRPr="0017340E">
              <w:rPr>
                <w:rFonts w:ascii="Calibri" w:eastAsia="Times New Roman" w:hAnsi="Calibri" w:cs="Times New Roman"/>
                <w:iCs/>
                <w:color w:val="000000"/>
                <w:sz w:val="22"/>
                <w:lang w:eastAsia="cs-CZ"/>
              </w:rPr>
              <w:t>ust</w:t>
            </w:r>
            <w:proofErr w:type="spellEnd"/>
            <w:r w:rsidRPr="0017340E">
              <w:rPr>
                <w:rFonts w:ascii="Calibri" w:eastAsia="Times New Roman" w:hAnsi="Calibri" w:cs="Times New Roman"/>
                <w:iCs/>
                <w:color w:val="000000"/>
                <w:sz w:val="22"/>
                <w:lang w:eastAsia="cs-CZ"/>
              </w:rPr>
              <w:t>. § 4 zák. č. 251/2016 Sb., o některých přestupcích.</w:t>
            </w:r>
          </w:p>
        </w:tc>
        <w:tc>
          <w:tcPr>
            <w:tcW w:w="567" w:type="dxa"/>
            <w:tcBorders>
              <w:top w:val="nil"/>
              <w:left w:val="nil"/>
              <w:bottom w:val="single" w:sz="4" w:space="0" w:color="auto"/>
              <w:right w:val="single" w:sz="4" w:space="0" w:color="auto"/>
            </w:tcBorders>
            <w:shd w:val="clear" w:color="auto" w:fill="auto"/>
            <w:noWrap/>
            <w:vAlign w:val="bottom"/>
          </w:tcPr>
          <w:p w14:paraId="45DEE6C1"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138</w:t>
            </w:r>
          </w:p>
        </w:tc>
        <w:tc>
          <w:tcPr>
            <w:tcW w:w="587" w:type="dxa"/>
            <w:tcBorders>
              <w:top w:val="nil"/>
              <w:left w:val="nil"/>
              <w:bottom w:val="single" w:sz="4" w:space="0" w:color="auto"/>
              <w:right w:val="single" w:sz="4" w:space="0" w:color="auto"/>
            </w:tcBorders>
            <w:shd w:val="clear" w:color="auto" w:fill="auto"/>
            <w:noWrap/>
            <w:vAlign w:val="bottom"/>
          </w:tcPr>
          <w:p w14:paraId="45DEE6C2"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59</w:t>
            </w:r>
          </w:p>
        </w:tc>
        <w:tc>
          <w:tcPr>
            <w:tcW w:w="587" w:type="dxa"/>
            <w:tcBorders>
              <w:top w:val="nil"/>
              <w:left w:val="nil"/>
              <w:bottom w:val="single" w:sz="4" w:space="0" w:color="auto"/>
              <w:right w:val="single" w:sz="4" w:space="0" w:color="auto"/>
            </w:tcBorders>
            <w:shd w:val="clear" w:color="auto" w:fill="auto"/>
            <w:noWrap/>
            <w:vAlign w:val="bottom"/>
          </w:tcPr>
          <w:p w14:paraId="45DEE6C3"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72</w:t>
            </w:r>
          </w:p>
        </w:tc>
      </w:tr>
      <w:tr w:rsidR="0017340E" w:rsidRPr="0017340E" w14:paraId="45DEE6C9" w14:textId="77777777" w:rsidTr="00782EE4">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C5"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iCs/>
                <w:color w:val="000000"/>
                <w:sz w:val="22"/>
                <w:lang w:eastAsia="cs-CZ"/>
              </w:rPr>
              <w:t xml:space="preserve">Přestupky proti veřejnému pořádku dle </w:t>
            </w:r>
            <w:proofErr w:type="spellStart"/>
            <w:r w:rsidRPr="0017340E">
              <w:rPr>
                <w:rFonts w:ascii="Calibri" w:eastAsia="Times New Roman" w:hAnsi="Calibri" w:cs="Times New Roman"/>
                <w:iCs/>
                <w:color w:val="000000"/>
                <w:sz w:val="22"/>
                <w:lang w:eastAsia="cs-CZ"/>
              </w:rPr>
              <w:t>ust</w:t>
            </w:r>
            <w:proofErr w:type="spellEnd"/>
            <w:r w:rsidRPr="0017340E">
              <w:rPr>
                <w:rFonts w:ascii="Calibri" w:eastAsia="Times New Roman" w:hAnsi="Calibri" w:cs="Times New Roman"/>
                <w:iCs/>
                <w:color w:val="000000"/>
                <w:sz w:val="22"/>
                <w:lang w:eastAsia="cs-CZ"/>
              </w:rPr>
              <w:t>. § 5 zákon č. 251/2016 Sb., o některých přestupcích.</w:t>
            </w:r>
          </w:p>
        </w:tc>
        <w:tc>
          <w:tcPr>
            <w:tcW w:w="567" w:type="dxa"/>
            <w:tcBorders>
              <w:top w:val="nil"/>
              <w:left w:val="nil"/>
              <w:bottom w:val="single" w:sz="4" w:space="0" w:color="auto"/>
              <w:right w:val="single" w:sz="4" w:space="0" w:color="auto"/>
            </w:tcBorders>
            <w:shd w:val="clear" w:color="auto" w:fill="auto"/>
            <w:noWrap/>
            <w:vAlign w:val="bottom"/>
          </w:tcPr>
          <w:p w14:paraId="45DEE6C6"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391</w:t>
            </w:r>
          </w:p>
        </w:tc>
        <w:tc>
          <w:tcPr>
            <w:tcW w:w="587" w:type="dxa"/>
            <w:tcBorders>
              <w:top w:val="nil"/>
              <w:left w:val="nil"/>
              <w:bottom w:val="single" w:sz="4" w:space="0" w:color="auto"/>
              <w:right w:val="single" w:sz="4" w:space="0" w:color="auto"/>
            </w:tcBorders>
            <w:shd w:val="clear" w:color="auto" w:fill="auto"/>
            <w:noWrap/>
            <w:vAlign w:val="bottom"/>
          </w:tcPr>
          <w:p w14:paraId="45DEE6C7"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453</w:t>
            </w:r>
          </w:p>
        </w:tc>
        <w:tc>
          <w:tcPr>
            <w:tcW w:w="587" w:type="dxa"/>
            <w:tcBorders>
              <w:top w:val="nil"/>
              <w:left w:val="nil"/>
              <w:bottom w:val="single" w:sz="4" w:space="0" w:color="auto"/>
              <w:right w:val="single" w:sz="4" w:space="0" w:color="auto"/>
            </w:tcBorders>
            <w:shd w:val="clear" w:color="auto" w:fill="auto"/>
            <w:noWrap/>
            <w:vAlign w:val="bottom"/>
          </w:tcPr>
          <w:p w14:paraId="45DEE6C8" w14:textId="77777777" w:rsidR="0017340E" w:rsidRPr="0017340E" w:rsidRDefault="00440732"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437</w:t>
            </w:r>
          </w:p>
        </w:tc>
      </w:tr>
      <w:tr w:rsidR="0017340E" w:rsidRPr="0017340E" w14:paraId="45DEE6CE" w14:textId="77777777" w:rsidTr="00782EE4">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CA"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iCs/>
                <w:color w:val="000000"/>
                <w:sz w:val="22"/>
                <w:lang w:eastAsia="cs-CZ"/>
              </w:rPr>
              <w:t xml:space="preserve">Přestupky proti občanskému soužití dle </w:t>
            </w:r>
            <w:proofErr w:type="spellStart"/>
            <w:r w:rsidRPr="0017340E">
              <w:rPr>
                <w:rFonts w:ascii="Calibri" w:eastAsia="Times New Roman" w:hAnsi="Calibri" w:cs="Times New Roman"/>
                <w:iCs/>
                <w:color w:val="000000"/>
                <w:sz w:val="22"/>
                <w:lang w:eastAsia="cs-CZ"/>
              </w:rPr>
              <w:t>ust</w:t>
            </w:r>
            <w:proofErr w:type="spellEnd"/>
            <w:r w:rsidRPr="0017340E">
              <w:rPr>
                <w:rFonts w:ascii="Calibri" w:eastAsia="Times New Roman" w:hAnsi="Calibri" w:cs="Times New Roman"/>
                <w:iCs/>
                <w:color w:val="000000"/>
                <w:sz w:val="22"/>
                <w:lang w:eastAsia="cs-CZ"/>
              </w:rPr>
              <w:t>. § 7 zák. č. 251/2016 Sb., o některých přestupcích.</w:t>
            </w:r>
          </w:p>
        </w:tc>
        <w:tc>
          <w:tcPr>
            <w:tcW w:w="567" w:type="dxa"/>
            <w:tcBorders>
              <w:top w:val="nil"/>
              <w:left w:val="nil"/>
              <w:bottom w:val="single" w:sz="4" w:space="0" w:color="auto"/>
              <w:right w:val="single" w:sz="4" w:space="0" w:color="auto"/>
            </w:tcBorders>
            <w:shd w:val="clear" w:color="auto" w:fill="auto"/>
            <w:noWrap/>
            <w:vAlign w:val="bottom"/>
          </w:tcPr>
          <w:p w14:paraId="45DEE6CB"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223</w:t>
            </w:r>
          </w:p>
        </w:tc>
        <w:tc>
          <w:tcPr>
            <w:tcW w:w="587" w:type="dxa"/>
            <w:tcBorders>
              <w:top w:val="nil"/>
              <w:left w:val="nil"/>
              <w:bottom w:val="single" w:sz="4" w:space="0" w:color="auto"/>
              <w:right w:val="single" w:sz="4" w:space="0" w:color="auto"/>
            </w:tcBorders>
            <w:shd w:val="clear" w:color="auto" w:fill="auto"/>
            <w:noWrap/>
            <w:vAlign w:val="bottom"/>
          </w:tcPr>
          <w:p w14:paraId="45DEE6CC"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200</w:t>
            </w:r>
          </w:p>
        </w:tc>
        <w:tc>
          <w:tcPr>
            <w:tcW w:w="587" w:type="dxa"/>
            <w:tcBorders>
              <w:top w:val="nil"/>
              <w:left w:val="nil"/>
              <w:bottom w:val="single" w:sz="4" w:space="0" w:color="auto"/>
              <w:right w:val="single" w:sz="4" w:space="0" w:color="auto"/>
            </w:tcBorders>
            <w:shd w:val="clear" w:color="auto" w:fill="auto"/>
            <w:noWrap/>
            <w:vAlign w:val="bottom"/>
          </w:tcPr>
          <w:p w14:paraId="45DEE6CD"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198</w:t>
            </w:r>
          </w:p>
        </w:tc>
      </w:tr>
      <w:tr w:rsidR="0017340E" w:rsidRPr="0017340E" w14:paraId="45DEE6D3" w14:textId="77777777" w:rsidTr="00782EE4">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CF"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iCs/>
                <w:color w:val="000000"/>
                <w:sz w:val="22"/>
                <w:lang w:eastAsia="cs-CZ"/>
              </w:rPr>
              <w:t xml:space="preserve">Přestupky proti majetku dle </w:t>
            </w:r>
            <w:proofErr w:type="spellStart"/>
            <w:r w:rsidRPr="0017340E">
              <w:rPr>
                <w:rFonts w:ascii="Calibri" w:eastAsia="Times New Roman" w:hAnsi="Calibri" w:cs="Times New Roman"/>
                <w:iCs/>
                <w:color w:val="000000"/>
                <w:sz w:val="22"/>
                <w:lang w:eastAsia="cs-CZ"/>
              </w:rPr>
              <w:t>ust</w:t>
            </w:r>
            <w:proofErr w:type="spellEnd"/>
            <w:r w:rsidRPr="0017340E">
              <w:rPr>
                <w:rFonts w:ascii="Calibri" w:eastAsia="Times New Roman" w:hAnsi="Calibri" w:cs="Times New Roman"/>
                <w:iCs/>
                <w:color w:val="000000"/>
                <w:sz w:val="22"/>
                <w:lang w:eastAsia="cs-CZ"/>
              </w:rPr>
              <w:t>. § 8 zák. č. 251/2016 Sb., o některých přestupcích.</w:t>
            </w:r>
          </w:p>
        </w:tc>
        <w:tc>
          <w:tcPr>
            <w:tcW w:w="567" w:type="dxa"/>
            <w:tcBorders>
              <w:top w:val="nil"/>
              <w:left w:val="nil"/>
              <w:bottom w:val="single" w:sz="4" w:space="0" w:color="auto"/>
              <w:right w:val="single" w:sz="4" w:space="0" w:color="auto"/>
            </w:tcBorders>
            <w:shd w:val="clear" w:color="auto" w:fill="auto"/>
            <w:noWrap/>
            <w:vAlign w:val="bottom"/>
          </w:tcPr>
          <w:p w14:paraId="45DEE6D0"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466</w:t>
            </w:r>
          </w:p>
        </w:tc>
        <w:tc>
          <w:tcPr>
            <w:tcW w:w="587" w:type="dxa"/>
            <w:tcBorders>
              <w:top w:val="nil"/>
              <w:left w:val="nil"/>
              <w:bottom w:val="single" w:sz="4" w:space="0" w:color="auto"/>
              <w:right w:val="single" w:sz="4" w:space="0" w:color="auto"/>
            </w:tcBorders>
            <w:shd w:val="clear" w:color="auto" w:fill="auto"/>
            <w:noWrap/>
            <w:vAlign w:val="bottom"/>
          </w:tcPr>
          <w:p w14:paraId="45DEE6D1"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381</w:t>
            </w:r>
          </w:p>
        </w:tc>
        <w:tc>
          <w:tcPr>
            <w:tcW w:w="587" w:type="dxa"/>
            <w:tcBorders>
              <w:top w:val="nil"/>
              <w:left w:val="nil"/>
              <w:bottom w:val="single" w:sz="4" w:space="0" w:color="auto"/>
              <w:right w:val="single" w:sz="4" w:space="0" w:color="auto"/>
            </w:tcBorders>
            <w:shd w:val="clear" w:color="auto" w:fill="auto"/>
            <w:noWrap/>
            <w:vAlign w:val="bottom"/>
          </w:tcPr>
          <w:p w14:paraId="45DEE6D2"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351</w:t>
            </w:r>
          </w:p>
        </w:tc>
      </w:tr>
      <w:tr w:rsidR="0017340E" w:rsidRPr="0017340E" w14:paraId="45DEE6D8" w14:textId="77777777" w:rsidTr="00782EE4">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D4" w14:textId="77777777" w:rsidR="0017340E" w:rsidRPr="0017340E" w:rsidRDefault="0017340E" w:rsidP="0017340E">
            <w:pPr>
              <w:spacing w:after="0" w:line="240" w:lineRule="auto"/>
              <w:rPr>
                <w:rFonts w:ascii="Calibri" w:eastAsia="Times New Roman" w:hAnsi="Calibri" w:cs="Times New Roman"/>
                <w:color w:val="000000"/>
                <w:sz w:val="22"/>
                <w:lang w:eastAsia="cs-CZ"/>
              </w:rPr>
            </w:pPr>
            <w:r w:rsidRPr="0017340E">
              <w:rPr>
                <w:rFonts w:ascii="Calibri" w:eastAsia="Times New Roman" w:hAnsi="Calibri" w:cs="Times New Roman"/>
                <w:color w:val="000000"/>
                <w:sz w:val="22"/>
                <w:lang w:eastAsia="cs-CZ"/>
              </w:rPr>
              <w:t>Přestupky proti zák. č. 65/2017 Sb., o ochraně zdraví před škodlivými účinky návykových látek</w:t>
            </w:r>
          </w:p>
        </w:tc>
        <w:tc>
          <w:tcPr>
            <w:tcW w:w="567" w:type="dxa"/>
            <w:tcBorders>
              <w:top w:val="nil"/>
              <w:left w:val="nil"/>
              <w:bottom w:val="single" w:sz="4" w:space="0" w:color="auto"/>
              <w:right w:val="single" w:sz="4" w:space="0" w:color="auto"/>
            </w:tcBorders>
            <w:shd w:val="clear" w:color="auto" w:fill="auto"/>
            <w:noWrap/>
            <w:vAlign w:val="bottom"/>
          </w:tcPr>
          <w:p w14:paraId="45DEE6D5" w14:textId="77777777" w:rsidR="0017340E" w:rsidRPr="0017340E" w:rsidRDefault="00782EE4"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60</w:t>
            </w:r>
          </w:p>
        </w:tc>
        <w:tc>
          <w:tcPr>
            <w:tcW w:w="587" w:type="dxa"/>
            <w:tcBorders>
              <w:top w:val="nil"/>
              <w:left w:val="nil"/>
              <w:bottom w:val="single" w:sz="4" w:space="0" w:color="auto"/>
              <w:right w:val="single" w:sz="4" w:space="0" w:color="auto"/>
            </w:tcBorders>
            <w:shd w:val="clear" w:color="auto" w:fill="auto"/>
            <w:noWrap/>
            <w:vAlign w:val="bottom"/>
          </w:tcPr>
          <w:p w14:paraId="45DEE6D6"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41</w:t>
            </w:r>
          </w:p>
        </w:tc>
        <w:tc>
          <w:tcPr>
            <w:tcW w:w="587" w:type="dxa"/>
            <w:tcBorders>
              <w:top w:val="nil"/>
              <w:left w:val="nil"/>
              <w:bottom w:val="single" w:sz="4" w:space="0" w:color="auto"/>
              <w:right w:val="single" w:sz="4" w:space="0" w:color="auto"/>
            </w:tcBorders>
            <w:shd w:val="clear" w:color="auto" w:fill="auto"/>
            <w:noWrap/>
            <w:vAlign w:val="bottom"/>
          </w:tcPr>
          <w:p w14:paraId="45DEE6D7" w14:textId="77777777" w:rsidR="0017340E" w:rsidRPr="0017340E" w:rsidRDefault="00DD27A9" w:rsidP="0017340E">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46</w:t>
            </w:r>
          </w:p>
        </w:tc>
      </w:tr>
      <w:tr w:rsidR="0017340E" w:rsidRPr="0017340E" w14:paraId="45DEE6DD" w14:textId="77777777" w:rsidTr="00782EE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45DEE6D9" w14:textId="77777777" w:rsidR="00440732" w:rsidRPr="00440732" w:rsidRDefault="0017340E" w:rsidP="0017340E">
            <w:pPr>
              <w:spacing w:after="0" w:line="240" w:lineRule="auto"/>
              <w:rPr>
                <w:rFonts w:ascii="Calibri" w:eastAsia="Times New Roman" w:hAnsi="Calibri" w:cs="Times New Roman"/>
                <w:b/>
                <w:bCs/>
                <w:iCs/>
                <w:color w:val="000000"/>
                <w:sz w:val="22"/>
                <w:lang w:eastAsia="cs-CZ"/>
              </w:rPr>
            </w:pPr>
            <w:r w:rsidRPr="0017340E">
              <w:rPr>
                <w:rFonts w:ascii="Calibri" w:eastAsia="Times New Roman" w:hAnsi="Calibri" w:cs="Times New Roman"/>
                <w:b/>
                <w:bCs/>
                <w:iCs/>
                <w:color w:val="000000"/>
                <w:sz w:val="22"/>
                <w:lang w:eastAsia="cs-CZ"/>
              </w:rPr>
              <w:t>Přestupky celkem</w:t>
            </w:r>
          </w:p>
        </w:tc>
        <w:tc>
          <w:tcPr>
            <w:tcW w:w="567" w:type="dxa"/>
            <w:tcBorders>
              <w:top w:val="nil"/>
              <w:left w:val="nil"/>
              <w:bottom w:val="single" w:sz="4" w:space="0" w:color="auto"/>
              <w:right w:val="single" w:sz="4" w:space="0" w:color="auto"/>
            </w:tcBorders>
            <w:shd w:val="clear" w:color="auto" w:fill="auto"/>
            <w:noWrap/>
            <w:vAlign w:val="bottom"/>
          </w:tcPr>
          <w:p w14:paraId="45DEE6DA" w14:textId="77777777" w:rsidR="0017340E" w:rsidRPr="0017340E" w:rsidRDefault="00795FA9"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2783</w:t>
            </w:r>
          </w:p>
        </w:tc>
        <w:tc>
          <w:tcPr>
            <w:tcW w:w="587" w:type="dxa"/>
            <w:tcBorders>
              <w:top w:val="nil"/>
              <w:left w:val="nil"/>
              <w:bottom w:val="single" w:sz="4" w:space="0" w:color="auto"/>
              <w:right w:val="single" w:sz="4" w:space="0" w:color="auto"/>
            </w:tcBorders>
            <w:shd w:val="clear" w:color="auto" w:fill="auto"/>
            <w:noWrap/>
            <w:vAlign w:val="bottom"/>
          </w:tcPr>
          <w:p w14:paraId="45DEE6DB" w14:textId="77777777" w:rsidR="0017340E" w:rsidRPr="0017340E" w:rsidRDefault="00795FA9"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2155</w:t>
            </w:r>
          </w:p>
        </w:tc>
        <w:tc>
          <w:tcPr>
            <w:tcW w:w="587" w:type="dxa"/>
            <w:tcBorders>
              <w:top w:val="nil"/>
              <w:left w:val="nil"/>
              <w:bottom w:val="single" w:sz="4" w:space="0" w:color="auto"/>
              <w:right w:val="single" w:sz="4" w:space="0" w:color="auto"/>
            </w:tcBorders>
            <w:shd w:val="clear" w:color="auto" w:fill="auto"/>
            <w:noWrap/>
            <w:vAlign w:val="bottom"/>
          </w:tcPr>
          <w:p w14:paraId="45DEE6DC" w14:textId="77777777" w:rsidR="0017340E" w:rsidRPr="0017340E" w:rsidRDefault="00795FA9" w:rsidP="0017340E">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2369</w:t>
            </w:r>
          </w:p>
        </w:tc>
      </w:tr>
    </w:tbl>
    <w:p w14:paraId="45DEE6DE" w14:textId="77777777" w:rsidR="000C58F5" w:rsidRDefault="000C58F5" w:rsidP="0017340E"/>
    <w:p w14:paraId="45DEE6DF" w14:textId="77777777" w:rsidR="00795FA9" w:rsidRPr="008B6F4C" w:rsidRDefault="0017340E" w:rsidP="00795FA9">
      <w:pPr>
        <w:jc w:val="both"/>
        <w:rPr>
          <w:rFonts w:cs="Times New Roman"/>
          <w:szCs w:val="24"/>
        </w:rPr>
      </w:pPr>
      <w:r>
        <w:t xml:space="preserve">Z pohledu řešených přestupků je vidět, že </w:t>
      </w:r>
      <w:r w:rsidR="008B6F4C">
        <w:t xml:space="preserve">v roce 2021 </w:t>
      </w:r>
      <w:r>
        <w:t xml:space="preserve">došlo </w:t>
      </w:r>
      <w:r w:rsidR="008B6F4C">
        <w:t xml:space="preserve">k </w:t>
      </w:r>
      <w:r w:rsidR="008B6F4C" w:rsidRPr="00795FA9">
        <w:rPr>
          <w:b/>
        </w:rPr>
        <w:t>nárůstu</w:t>
      </w:r>
      <w:r w:rsidR="008B6F4C">
        <w:t xml:space="preserve"> </w:t>
      </w:r>
      <w:r w:rsidR="008B6F4C" w:rsidRPr="00BD347D">
        <w:rPr>
          <w:b/>
        </w:rPr>
        <w:t xml:space="preserve">celkového </w:t>
      </w:r>
      <w:r w:rsidRPr="00BD347D">
        <w:rPr>
          <w:b/>
        </w:rPr>
        <w:t>počtu přestupků</w:t>
      </w:r>
      <w:r>
        <w:t xml:space="preserve"> </w:t>
      </w:r>
      <w:r w:rsidR="008B6F4C">
        <w:t>v porovnání s</w:t>
      </w:r>
      <w:r w:rsidR="00795FA9">
        <w:t xml:space="preserve"> rokem 2020, kdy se zejména jedná o přestupky </w:t>
      </w:r>
      <w:r w:rsidR="00795FA9" w:rsidRPr="008B6F4C">
        <w:rPr>
          <w:rFonts w:eastAsia="Times New Roman" w:cs="Times New Roman"/>
          <w:szCs w:val="24"/>
          <w:lang w:eastAsia="cs-CZ"/>
        </w:rPr>
        <w:t xml:space="preserve">proti zák. č. 361/2000 Sb., o provozu na pozemních </w:t>
      </w:r>
      <w:proofErr w:type="gramStart"/>
      <w:r w:rsidR="00795FA9" w:rsidRPr="008B6F4C">
        <w:rPr>
          <w:rFonts w:eastAsia="Times New Roman" w:cs="Times New Roman"/>
          <w:szCs w:val="24"/>
          <w:lang w:eastAsia="cs-CZ"/>
        </w:rPr>
        <w:t>komunikacích</w:t>
      </w:r>
      <w:r w:rsidR="00795FA9">
        <w:rPr>
          <w:rFonts w:eastAsia="Times New Roman" w:cs="Times New Roman"/>
          <w:szCs w:val="24"/>
          <w:lang w:eastAsia="cs-CZ"/>
        </w:rPr>
        <w:t xml:space="preserve"> </w:t>
      </w:r>
      <w:r w:rsidR="00795FA9" w:rsidRPr="008B6F4C">
        <w:rPr>
          <w:rFonts w:eastAsia="Times New Roman" w:cs="Times New Roman"/>
          <w:szCs w:val="24"/>
          <w:lang w:eastAsia="cs-CZ"/>
        </w:rPr>
        <w:t xml:space="preserve"> (zákon</w:t>
      </w:r>
      <w:proofErr w:type="gramEnd"/>
      <w:r w:rsidR="00795FA9" w:rsidRPr="008B6F4C">
        <w:rPr>
          <w:rFonts w:eastAsia="Times New Roman" w:cs="Times New Roman"/>
          <w:szCs w:val="24"/>
          <w:lang w:eastAsia="cs-CZ"/>
        </w:rPr>
        <w:t xml:space="preserve"> o silničním provozu).</w:t>
      </w:r>
    </w:p>
    <w:p w14:paraId="45DEE6E0" w14:textId="77777777" w:rsidR="005352D7" w:rsidRDefault="005352D7" w:rsidP="006E4429">
      <w:pPr>
        <w:pStyle w:val="Nadpis2"/>
        <w:rPr>
          <w:b/>
          <w:u w:val="single"/>
        </w:rPr>
      </w:pPr>
    </w:p>
    <w:p w14:paraId="45DEE6E1" w14:textId="77777777" w:rsidR="006E4429" w:rsidRPr="0000538C" w:rsidRDefault="006E4429" w:rsidP="00AC00C8">
      <w:pPr>
        <w:pStyle w:val="Nadpis3"/>
        <w:rPr>
          <w:i w:val="0"/>
          <w:sz w:val="24"/>
          <w:szCs w:val="24"/>
          <w:u w:val="single"/>
        </w:rPr>
      </w:pPr>
      <w:bookmarkStart w:id="27" w:name="_Toc100317771"/>
      <w:r w:rsidRPr="0000538C">
        <w:rPr>
          <w:i w:val="0"/>
          <w:sz w:val="24"/>
          <w:szCs w:val="24"/>
          <w:u w:val="single"/>
        </w:rPr>
        <w:t>Statistika řešených přestupků Městská policie Sokolov</w:t>
      </w:r>
      <w:bookmarkEnd w:id="27"/>
      <w:r w:rsidR="00503269" w:rsidRPr="0000538C">
        <w:rPr>
          <w:i w:val="0"/>
          <w:sz w:val="24"/>
          <w:szCs w:val="24"/>
          <w:u w:val="single"/>
        </w:rPr>
        <w:t xml:space="preserve">  </w:t>
      </w:r>
    </w:p>
    <w:p w14:paraId="45DEE6E2" w14:textId="77777777" w:rsidR="00386076" w:rsidRPr="00386076" w:rsidRDefault="00386076" w:rsidP="00386076"/>
    <w:tbl>
      <w:tblPr>
        <w:tblW w:w="8864" w:type="dxa"/>
        <w:tblInd w:w="55" w:type="dxa"/>
        <w:tblCellMar>
          <w:left w:w="70" w:type="dxa"/>
          <w:right w:w="70" w:type="dxa"/>
        </w:tblCellMar>
        <w:tblLook w:val="04A0" w:firstRow="1" w:lastRow="0" w:firstColumn="1" w:lastColumn="0" w:noHBand="0" w:noVBand="1"/>
      </w:tblPr>
      <w:tblGrid>
        <w:gridCol w:w="7103"/>
        <w:gridCol w:w="587"/>
        <w:gridCol w:w="587"/>
        <w:gridCol w:w="587"/>
      </w:tblGrid>
      <w:tr w:rsidR="00440732" w:rsidRPr="00440732" w14:paraId="45DEE6E7" w14:textId="77777777" w:rsidTr="006E4429">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E6E3" w14:textId="77777777" w:rsidR="006E4429" w:rsidRPr="00440732" w:rsidRDefault="006E4429" w:rsidP="006E4429">
            <w:pPr>
              <w:spacing w:after="0" w:line="240" w:lineRule="auto"/>
              <w:rPr>
                <w:rFonts w:ascii="Calibri" w:eastAsia="Times New Roman" w:hAnsi="Calibri" w:cs="Times New Roman"/>
                <w:b/>
                <w:bCs/>
                <w:sz w:val="22"/>
                <w:lang w:eastAsia="cs-CZ"/>
              </w:rPr>
            </w:pPr>
            <w:r w:rsidRPr="00440732">
              <w:rPr>
                <w:rFonts w:ascii="Calibri" w:eastAsia="Times New Roman" w:hAnsi="Calibri" w:cs="Times New Roman"/>
                <w:b/>
                <w:bCs/>
                <w:iCs/>
                <w:sz w:val="22"/>
                <w:lang w:eastAsia="cs-CZ"/>
              </w:rPr>
              <w:t>Druh řešených přestupků dle §</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5DEE6E4" w14:textId="77777777" w:rsidR="006E4429" w:rsidRPr="00440732" w:rsidRDefault="006E4429" w:rsidP="00503269">
            <w:pPr>
              <w:spacing w:after="0" w:line="240" w:lineRule="auto"/>
              <w:jc w:val="right"/>
              <w:rPr>
                <w:rFonts w:ascii="Calibri" w:eastAsia="Times New Roman" w:hAnsi="Calibri" w:cs="Times New Roman"/>
                <w:b/>
                <w:bCs/>
                <w:sz w:val="22"/>
                <w:lang w:eastAsia="cs-CZ"/>
              </w:rPr>
            </w:pPr>
            <w:r w:rsidRPr="00440732">
              <w:rPr>
                <w:rFonts w:ascii="Calibri" w:eastAsia="Times New Roman" w:hAnsi="Calibri" w:cs="Times New Roman"/>
                <w:b/>
                <w:bCs/>
                <w:iCs/>
                <w:sz w:val="22"/>
                <w:lang w:eastAsia="cs-CZ"/>
              </w:rPr>
              <w:t>20</w:t>
            </w:r>
            <w:r w:rsidR="00503269" w:rsidRPr="00440732">
              <w:rPr>
                <w:rFonts w:ascii="Calibri" w:eastAsia="Times New Roman" w:hAnsi="Calibri" w:cs="Times New Roman"/>
                <w:b/>
                <w:bCs/>
                <w:iCs/>
                <w:sz w:val="22"/>
                <w:lang w:eastAsia="cs-CZ"/>
              </w:rPr>
              <w:t>19</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5DEE6E5" w14:textId="77777777" w:rsidR="006E4429" w:rsidRPr="00440732" w:rsidRDefault="006E4429" w:rsidP="00503269">
            <w:pPr>
              <w:spacing w:after="0" w:line="240" w:lineRule="auto"/>
              <w:jc w:val="right"/>
              <w:rPr>
                <w:rFonts w:ascii="Calibri" w:eastAsia="Times New Roman" w:hAnsi="Calibri" w:cs="Times New Roman"/>
                <w:b/>
                <w:bCs/>
                <w:sz w:val="22"/>
                <w:lang w:eastAsia="cs-CZ"/>
              </w:rPr>
            </w:pPr>
            <w:r w:rsidRPr="00440732">
              <w:rPr>
                <w:rFonts w:ascii="Calibri" w:eastAsia="Times New Roman" w:hAnsi="Calibri" w:cs="Times New Roman"/>
                <w:b/>
                <w:bCs/>
                <w:iCs/>
                <w:sz w:val="22"/>
                <w:lang w:eastAsia="cs-CZ"/>
              </w:rPr>
              <w:t>20</w:t>
            </w:r>
            <w:r w:rsidR="00503269" w:rsidRPr="00440732">
              <w:rPr>
                <w:rFonts w:ascii="Calibri" w:eastAsia="Times New Roman" w:hAnsi="Calibri" w:cs="Times New Roman"/>
                <w:b/>
                <w:bCs/>
                <w:iCs/>
                <w:sz w:val="22"/>
                <w:lang w:eastAsia="cs-CZ"/>
              </w:rPr>
              <w:t>20</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5DEE6E6" w14:textId="77777777" w:rsidR="006E4429" w:rsidRPr="00440732" w:rsidRDefault="006E4429" w:rsidP="00503269">
            <w:pPr>
              <w:spacing w:after="0" w:line="240" w:lineRule="auto"/>
              <w:jc w:val="right"/>
              <w:rPr>
                <w:rFonts w:ascii="Calibri" w:eastAsia="Times New Roman" w:hAnsi="Calibri" w:cs="Times New Roman"/>
                <w:b/>
                <w:bCs/>
                <w:sz w:val="22"/>
                <w:lang w:eastAsia="cs-CZ"/>
              </w:rPr>
            </w:pPr>
            <w:r w:rsidRPr="00440732">
              <w:rPr>
                <w:rFonts w:ascii="Calibri" w:eastAsia="Times New Roman" w:hAnsi="Calibri" w:cs="Times New Roman"/>
                <w:b/>
                <w:bCs/>
                <w:iCs/>
                <w:sz w:val="22"/>
                <w:lang w:eastAsia="cs-CZ"/>
              </w:rPr>
              <w:t>20</w:t>
            </w:r>
            <w:r w:rsidR="00503269" w:rsidRPr="00440732">
              <w:rPr>
                <w:rFonts w:ascii="Calibri" w:eastAsia="Times New Roman" w:hAnsi="Calibri" w:cs="Times New Roman"/>
                <w:b/>
                <w:bCs/>
                <w:iCs/>
                <w:sz w:val="22"/>
                <w:lang w:eastAsia="cs-CZ"/>
              </w:rPr>
              <w:t>21</w:t>
            </w:r>
          </w:p>
        </w:tc>
      </w:tr>
      <w:tr w:rsidR="00440732" w:rsidRPr="00440732" w14:paraId="45DEE6EC" w14:textId="77777777" w:rsidTr="00503269">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E8" w14:textId="77777777" w:rsidR="006E4429" w:rsidRPr="00440732" w:rsidRDefault="006E4429" w:rsidP="006E4429">
            <w:pPr>
              <w:spacing w:after="0" w:line="240" w:lineRule="auto"/>
              <w:rPr>
                <w:rFonts w:ascii="Calibri" w:eastAsia="Times New Roman" w:hAnsi="Calibri" w:cs="Times New Roman"/>
                <w:sz w:val="22"/>
                <w:lang w:eastAsia="cs-CZ"/>
              </w:rPr>
            </w:pPr>
            <w:r w:rsidRPr="00440732">
              <w:rPr>
                <w:rFonts w:ascii="Calibri" w:eastAsia="Times New Roman" w:hAnsi="Calibri" w:cs="Times New Roman"/>
                <w:sz w:val="22"/>
                <w:lang w:eastAsia="cs-CZ"/>
              </w:rPr>
              <w:t xml:space="preserve">Přestupky proti zák. č. 361/2000 Sb., o provozu na pozemních komunikacích (zákon o silničním provozu). </w:t>
            </w:r>
          </w:p>
        </w:tc>
        <w:tc>
          <w:tcPr>
            <w:tcW w:w="587" w:type="dxa"/>
            <w:tcBorders>
              <w:top w:val="nil"/>
              <w:left w:val="nil"/>
              <w:bottom w:val="single" w:sz="4" w:space="0" w:color="auto"/>
              <w:right w:val="single" w:sz="4" w:space="0" w:color="auto"/>
            </w:tcBorders>
            <w:shd w:val="clear" w:color="auto" w:fill="auto"/>
            <w:noWrap/>
            <w:vAlign w:val="bottom"/>
          </w:tcPr>
          <w:p w14:paraId="45DEE6E9"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4148</w:t>
            </w:r>
          </w:p>
        </w:tc>
        <w:tc>
          <w:tcPr>
            <w:tcW w:w="587" w:type="dxa"/>
            <w:tcBorders>
              <w:top w:val="nil"/>
              <w:left w:val="nil"/>
              <w:bottom w:val="single" w:sz="4" w:space="0" w:color="auto"/>
              <w:right w:val="single" w:sz="4" w:space="0" w:color="auto"/>
            </w:tcBorders>
            <w:shd w:val="clear" w:color="auto" w:fill="auto"/>
            <w:noWrap/>
            <w:vAlign w:val="bottom"/>
          </w:tcPr>
          <w:p w14:paraId="45DEE6EA"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3177</w:t>
            </w:r>
          </w:p>
        </w:tc>
        <w:tc>
          <w:tcPr>
            <w:tcW w:w="587" w:type="dxa"/>
            <w:tcBorders>
              <w:top w:val="nil"/>
              <w:left w:val="nil"/>
              <w:bottom w:val="single" w:sz="4" w:space="0" w:color="auto"/>
              <w:right w:val="single" w:sz="4" w:space="0" w:color="auto"/>
            </w:tcBorders>
            <w:shd w:val="clear" w:color="auto" w:fill="auto"/>
            <w:noWrap/>
            <w:vAlign w:val="bottom"/>
          </w:tcPr>
          <w:p w14:paraId="45DEE6EB"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4356</w:t>
            </w:r>
          </w:p>
        </w:tc>
      </w:tr>
      <w:tr w:rsidR="00440732" w:rsidRPr="00440732" w14:paraId="45DEE6F1" w14:textId="77777777" w:rsidTr="00503269">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ED" w14:textId="77777777" w:rsidR="006E4429" w:rsidRPr="00440732" w:rsidRDefault="006E4429" w:rsidP="006E4429">
            <w:pPr>
              <w:spacing w:after="0" w:line="240" w:lineRule="auto"/>
              <w:rPr>
                <w:rFonts w:ascii="Calibri" w:eastAsia="Times New Roman" w:hAnsi="Calibri" w:cs="Times New Roman"/>
                <w:sz w:val="22"/>
                <w:lang w:eastAsia="cs-CZ"/>
              </w:rPr>
            </w:pPr>
            <w:r w:rsidRPr="00440732">
              <w:rPr>
                <w:rFonts w:ascii="Calibri" w:eastAsia="Times New Roman" w:hAnsi="Calibri" w:cs="Times New Roman"/>
                <w:iCs/>
                <w:sz w:val="22"/>
                <w:lang w:eastAsia="cs-CZ"/>
              </w:rPr>
              <w:t>Přestupky proti pořádku ve státní správě a přestupky proti pořádku v územní samosprávě.</w:t>
            </w:r>
          </w:p>
        </w:tc>
        <w:tc>
          <w:tcPr>
            <w:tcW w:w="587" w:type="dxa"/>
            <w:tcBorders>
              <w:top w:val="nil"/>
              <w:left w:val="nil"/>
              <w:bottom w:val="single" w:sz="4" w:space="0" w:color="auto"/>
              <w:right w:val="single" w:sz="4" w:space="0" w:color="auto"/>
            </w:tcBorders>
            <w:shd w:val="clear" w:color="auto" w:fill="auto"/>
            <w:noWrap/>
            <w:vAlign w:val="bottom"/>
          </w:tcPr>
          <w:p w14:paraId="45DEE6EE"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324</w:t>
            </w:r>
          </w:p>
        </w:tc>
        <w:tc>
          <w:tcPr>
            <w:tcW w:w="587" w:type="dxa"/>
            <w:tcBorders>
              <w:top w:val="nil"/>
              <w:left w:val="nil"/>
              <w:bottom w:val="single" w:sz="4" w:space="0" w:color="auto"/>
              <w:right w:val="single" w:sz="4" w:space="0" w:color="auto"/>
            </w:tcBorders>
            <w:shd w:val="clear" w:color="auto" w:fill="auto"/>
            <w:noWrap/>
            <w:vAlign w:val="bottom"/>
          </w:tcPr>
          <w:p w14:paraId="45DEE6EF"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265</w:t>
            </w:r>
          </w:p>
        </w:tc>
        <w:tc>
          <w:tcPr>
            <w:tcW w:w="587" w:type="dxa"/>
            <w:tcBorders>
              <w:top w:val="nil"/>
              <w:left w:val="nil"/>
              <w:bottom w:val="single" w:sz="4" w:space="0" w:color="auto"/>
              <w:right w:val="single" w:sz="4" w:space="0" w:color="auto"/>
            </w:tcBorders>
            <w:shd w:val="clear" w:color="auto" w:fill="auto"/>
            <w:noWrap/>
            <w:vAlign w:val="bottom"/>
          </w:tcPr>
          <w:p w14:paraId="45DEE6F0"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520</w:t>
            </w:r>
          </w:p>
        </w:tc>
      </w:tr>
      <w:tr w:rsidR="00440732" w:rsidRPr="00440732" w14:paraId="45DEE6F6" w14:textId="77777777" w:rsidTr="00503269">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F2" w14:textId="77777777" w:rsidR="006E4429" w:rsidRPr="00440732" w:rsidRDefault="006E4429" w:rsidP="006E4429">
            <w:pPr>
              <w:spacing w:after="0" w:line="240" w:lineRule="auto"/>
              <w:rPr>
                <w:rFonts w:ascii="Calibri" w:eastAsia="Times New Roman" w:hAnsi="Calibri" w:cs="Times New Roman"/>
                <w:sz w:val="22"/>
                <w:lang w:eastAsia="cs-CZ"/>
              </w:rPr>
            </w:pPr>
            <w:r w:rsidRPr="00440732">
              <w:rPr>
                <w:rFonts w:ascii="Calibri" w:eastAsia="Times New Roman" w:hAnsi="Calibri" w:cs="Times New Roman"/>
                <w:iCs/>
                <w:sz w:val="22"/>
                <w:lang w:eastAsia="cs-CZ"/>
              </w:rPr>
              <w:t xml:space="preserve">Přestupky proti veřejnému pořádku dle </w:t>
            </w:r>
            <w:proofErr w:type="spellStart"/>
            <w:r w:rsidRPr="00440732">
              <w:rPr>
                <w:rFonts w:ascii="Calibri" w:eastAsia="Times New Roman" w:hAnsi="Calibri" w:cs="Times New Roman"/>
                <w:iCs/>
                <w:sz w:val="22"/>
                <w:lang w:eastAsia="cs-CZ"/>
              </w:rPr>
              <w:t>ust</w:t>
            </w:r>
            <w:proofErr w:type="spellEnd"/>
            <w:r w:rsidRPr="00440732">
              <w:rPr>
                <w:rFonts w:ascii="Calibri" w:eastAsia="Times New Roman" w:hAnsi="Calibri" w:cs="Times New Roman"/>
                <w:iCs/>
                <w:sz w:val="22"/>
                <w:lang w:eastAsia="cs-CZ"/>
              </w:rPr>
              <w:t>. § 5 zákon č. 251/2016 Sb., o některých přestupcích.</w:t>
            </w:r>
          </w:p>
        </w:tc>
        <w:tc>
          <w:tcPr>
            <w:tcW w:w="587" w:type="dxa"/>
            <w:tcBorders>
              <w:top w:val="nil"/>
              <w:left w:val="nil"/>
              <w:bottom w:val="single" w:sz="4" w:space="0" w:color="auto"/>
              <w:right w:val="single" w:sz="4" w:space="0" w:color="auto"/>
            </w:tcBorders>
            <w:shd w:val="clear" w:color="auto" w:fill="auto"/>
            <w:noWrap/>
            <w:vAlign w:val="bottom"/>
          </w:tcPr>
          <w:p w14:paraId="45DEE6F3"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46</w:t>
            </w:r>
          </w:p>
        </w:tc>
        <w:tc>
          <w:tcPr>
            <w:tcW w:w="587" w:type="dxa"/>
            <w:tcBorders>
              <w:top w:val="nil"/>
              <w:left w:val="nil"/>
              <w:bottom w:val="single" w:sz="4" w:space="0" w:color="auto"/>
              <w:right w:val="single" w:sz="4" w:space="0" w:color="auto"/>
            </w:tcBorders>
            <w:shd w:val="clear" w:color="auto" w:fill="auto"/>
            <w:noWrap/>
            <w:vAlign w:val="bottom"/>
          </w:tcPr>
          <w:p w14:paraId="45DEE6F4"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66</w:t>
            </w:r>
          </w:p>
        </w:tc>
        <w:tc>
          <w:tcPr>
            <w:tcW w:w="587" w:type="dxa"/>
            <w:tcBorders>
              <w:top w:val="nil"/>
              <w:left w:val="nil"/>
              <w:bottom w:val="single" w:sz="4" w:space="0" w:color="auto"/>
              <w:right w:val="single" w:sz="4" w:space="0" w:color="auto"/>
            </w:tcBorders>
            <w:shd w:val="clear" w:color="auto" w:fill="auto"/>
            <w:noWrap/>
            <w:vAlign w:val="bottom"/>
          </w:tcPr>
          <w:p w14:paraId="45DEE6F5"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66</w:t>
            </w:r>
          </w:p>
        </w:tc>
      </w:tr>
      <w:tr w:rsidR="00440732" w:rsidRPr="00440732" w14:paraId="45DEE6FC" w14:textId="77777777" w:rsidTr="00503269">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14:paraId="45DEE6F7" w14:textId="77777777" w:rsidR="006E4429" w:rsidRPr="00440732" w:rsidRDefault="006E4429" w:rsidP="006E4429">
            <w:pPr>
              <w:spacing w:after="0" w:line="240" w:lineRule="auto"/>
              <w:rPr>
                <w:rFonts w:ascii="Calibri" w:eastAsia="Times New Roman" w:hAnsi="Calibri" w:cs="Times New Roman"/>
                <w:iCs/>
                <w:sz w:val="22"/>
                <w:lang w:eastAsia="cs-CZ"/>
              </w:rPr>
            </w:pPr>
            <w:r w:rsidRPr="00440732">
              <w:rPr>
                <w:rFonts w:ascii="Calibri" w:eastAsia="Times New Roman" w:hAnsi="Calibri" w:cs="Times New Roman"/>
                <w:iCs/>
                <w:sz w:val="22"/>
                <w:lang w:eastAsia="cs-CZ"/>
              </w:rPr>
              <w:t>Přestupky ostatní</w:t>
            </w:r>
          </w:p>
          <w:p w14:paraId="45DEE6F8" w14:textId="77777777" w:rsidR="00503269" w:rsidRPr="00440732" w:rsidRDefault="00503269" w:rsidP="006E4429">
            <w:pPr>
              <w:spacing w:after="0" w:line="240" w:lineRule="auto"/>
              <w:rPr>
                <w:rFonts w:ascii="Calibri" w:eastAsia="Times New Roman" w:hAnsi="Calibri" w:cs="Times New Roman"/>
                <w:sz w:val="22"/>
                <w:lang w:eastAsia="cs-CZ"/>
              </w:rPr>
            </w:pPr>
          </w:p>
        </w:tc>
        <w:tc>
          <w:tcPr>
            <w:tcW w:w="587" w:type="dxa"/>
            <w:tcBorders>
              <w:top w:val="nil"/>
              <w:left w:val="nil"/>
              <w:bottom w:val="single" w:sz="4" w:space="0" w:color="auto"/>
              <w:right w:val="single" w:sz="4" w:space="0" w:color="auto"/>
            </w:tcBorders>
            <w:shd w:val="clear" w:color="auto" w:fill="auto"/>
            <w:noWrap/>
            <w:vAlign w:val="bottom"/>
          </w:tcPr>
          <w:p w14:paraId="45DEE6F9"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42</w:t>
            </w:r>
          </w:p>
        </w:tc>
        <w:tc>
          <w:tcPr>
            <w:tcW w:w="587" w:type="dxa"/>
            <w:tcBorders>
              <w:top w:val="nil"/>
              <w:left w:val="nil"/>
              <w:bottom w:val="single" w:sz="4" w:space="0" w:color="auto"/>
              <w:right w:val="single" w:sz="4" w:space="0" w:color="auto"/>
            </w:tcBorders>
            <w:shd w:val="clear" w:color="auto" w:fill="auto"/>
            <w:noWrap/>
            <w:vAlign w:val="bottom"/>
          </w:tcPr>
          <w:p w14:paraId="45DEE6FA"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42</w:t>
            </w:r>
          </w:p>
        </w:tc>
        <w:tc>
          <w:tcPr>
            <w:tcW w:w="587" w:type="dxa"/>
            <w:tcBorders>
              <w:top w:val="nil"/>
              <w:left w:val="nil"/>
              <w:bottom w:val="single" w:sz="4" w:space="0" w:color="auto"/>
              <w:right w:val="single" w:sz="4" w:space="0" w:color="auto"/>
            </w:tcBorders>
            <w:shd w:val="clear" w:color="auto" w:fill="auto"/>
            <w:noWrap/>
            <w:vAlign w:val="bottom"/>
          </w:tcPr>
          <w:p w14:paraId="45DEE6FB" w14:textId="77777777" w:rsidR="006E4429" w:rsidRPr="00440732" w:rsidRDefault="00503269" w:rsidP="006E4429">
            <w:pPr>
              <w:spacing w:after="0" w:line="240" w:lineRule="auto"/>
              <w:jc w:val="right"/>
              <w:rPr>
                <w:rFonts w:ascii="Calibri" w:eastAsia="Times New Roman" w:hAnsi="Calibri" w:cs="Times New Roman"/>
                <w:sz w:val="22"/>
                <w:lang w:eastAsia="cs-CZ"/>
              </w:rPr>
            </w:pPr>
            <w:r w:rsidRPr="00440732">
              <w:rPr>
                <w:rFonts w:ascii="Calibri" w:eastAsia="Times New Roman" w:hAnsi="Calibri" w:cs="Times New Roman"/>
                <w:sz w:val="22"/>
                <w:lang w:eastAsia="cs-CZ"/>
              </w:rPr>
              <w:t>72</w:t>
            </w:r>
          </w:p>
        </w:tc>
      </w:tr>
      <w:tr w:rsidR="00440732" w:rsidRPr="00440732" w14:paraId="45DEE701" w14:textId="77777777" w:rsidTr="006E4429">
        <w:trPr>
          <w:trHeight w:val="300"/>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45DEE6FD" w14:textId="77777777" w:rsidR="00503269" w:rsidRPr="00440732" w:rsidRDefault="006E4429" w:rsidP="006E4429">
            <w:pPr>
              <w:spacing w:after="0" w:line="240" w:lineRule="auto"/>
              <w:rPr>
                <w:rFonts w:ascii="Calibri" w:eastAsia="Times New Roman" w:hAnsi="Calibri" w:cs="Times New Roman"/>
                <w:b/>
                <w:bCs/>
                <w:iCs/>
                <w:sz w:val="22"/>
                <w:lang w:eastAsia="cs-CZ"/>
              </w:rPr>
            </w:pPr>
            <w:r w:rsidRPr="00440732">
              <w:rPr>
                <w:rFonts w:ascii="Calibri" w:eastAsia="Times New Roman" w:hAnsi="Calibri" w:cs="Times New Roman"/>
                <w:b/>
                <w:bCs/>
                <w:iCs/>
                <w:sz w:val="22"/>
                <w:lang w:eastAsia="cs-CZ"/>
              </w:rPr>
              <w:t>Přestupky celkem</w:t>
            </w:r>
          </w:p>
        </w:tc>
        <w:tc>
          <w:tcPr>
            <w:tcW w:w="587" w:type="dxa"/>
            <w:tcBorders>
              <w:top w:val="nil"/>
              <w:left w:val="nil"/>
              <w:bottom w:val="single" w:sz="4" w:space="0" w:color="auto"/>
              <w:right w:val="single" w:sz="4" w:space="0" w:color="auto"/>
            </w:tcBorders>
            <w:shd w:val="clear" w:color="auto" w:fill="auto"/>
            <w:noWrap/>
            <w:vAlign w:val="bottom"/>
            <w:hideMark/>
          </w:tcPr>
          <w:p w14:paraId="45DEE6FE" w14:textId="77777777" w:rsidR="006E4429" w:rsidRPr="00440732" w:rsidRDefault="00795FA9" w:rsidP="00440732">
            <w:pPr>
              <w:spacing w:after="0" w:line="240" w:lineRule="auto"/>
              <w:rPr>
                <w:rFonts w:ascii="Calibri" w:eastAsia="Times New Roman" w:hAnsi="Calibri" w:cs="Times New Roman"/>
                <w:b/>
                <w:bCs/>
                <w:sz w:val="22"/>
                <w:lang w:eastAsia="cs-CZ"/>
              </w:rPr>
            </w:pPr>
            <w:r>
              <w:rPr>
                <w:rFonts w:ascii="Calibri" w:eastAsia="Times New Roman" w:hAnsi="Calibri" w:cs="Times New Roman"/>
                <w:b/>
                <w:bCs/>
                <w:sz w:val="22"/>
                <w:lang w:eastAsia="cs-CZ"/>
              </w:rPr>
              <w:t>4560</w:t>
            </w:r>
          </w:p>
        </w:tc>
        <w:tc>
          <w:tcPr>
            <w:tcW w:w="587" w:type="dxa"/>
            <w:tcBorders>
              <w:top w:val="nil"/>
              <w:left w:val="nil"/>
              <w:bottom w:val="single" w:sz="4" w:space="0" w:color="auto"/>
              <w:right w:val="single" w:sz="4" w:space="0" w:color="auto"/>
            </w:tcBorders>
            <w:shd w:val="clear" w:color="auto" w:fill="auto"/>
            <w:noWrap/>
            <w:vAlign w:val="bottom"/>
            <w:hideMark/>
          </w:tcPr>
          <w:p w14:paraId="45DEE6FF" w14:textId="77777777" w:rsidR="006E4429" w:rsidRPr="00440732" w:rsidRDefault="00503269" w:rsidP="00503269">
            <w:pPr>
              <w:spacing w:after="0" w:line="240" w:lineRule="auto"/>
              <w:jc w:val="right"/>
              <w:rPr>
                <w:rFonts w:ascii="Calibri" w:eastAsia="Times New Roman" w:hAnsi="Calibri" w:cs="Times New Roman"/>
                <w:b/>
                <w:bCs/>
                <w:sz w:val="22"/>
                <w:lang w:eastAsia="cs-CZ"/>
              </w:rPr>
            </w:pPr>
            <w:r w:rsidRPr="00440732">
              <w:rPr>
                <w:rFonts w:ascii="Calibri" w:eastAsia="Times New Roman" w:hAnsi="Calibri" w:cs="Times New Roman"/>
                <w:b/>
                <w:bCs/>
                <w:iCs/>
                <w:sz w:val="22"/>
                <w:lang w:eastAsia="cs-CZ"/>
              </w:rPr>
              <w:t>3550</w:t>
            </w:r>
          </w:p>
        </w:tc>
        <w:tc>
          <w:tcPr>
            <w:tcW w:w="587" w:type="dxa"/>
            <w:tcBorders>
              <w:top w:val="nil"/>
              <w:left w:val="nil"/>
              <w:bottom w:val="single" w:sz="4" w:space="0" w:color="auto"/>
              <w:right w:val="single" w:sz="4" w:space="0" w:color="auto"/>
            </w:tcBorders>
            <w:shd w:val="clear" w:color="auto" w:fill="auto"/>
            <w:noWrap/>
            <w:vAlign w:val="bottom"/>
            <w:hideMark/>
          </w:tcPr>
          <w:p w14:paraId="45DEE700" w14:textId="77777777" w:rsidR="006E4429" w:rsidRPr="00440732" w:rsidRDefault="00503269" w:rsidP="006E4429">
            <w:pPr>
              <w:spacing w:after="0" w:line="240" w:lineRule="auto"/>
              <w:jc w:val="right"/>
              <w:rPr>
                <w:rFonts w:ascii="Calibri" w:eastAsia="Times New Roman" w:hAnsi="Calibri" w:cs="Times New Roman"/>
                <w:b/>
                <w:bCs/>
                <w:sz w:val="22"/>
                <w:lang w:eastAsia="cs-CZ"/>
              </w:rPr>
            </w:pPr>
            <w:r w:rsidRPr="00440732">
              <w:rPr>
                <w:rFonts w:ascii="Calibri" w:eastAsia="Times New Roman" w:hAnsi="Calibri" w:cs="Times New Roman"/>
                <w:b/>
                <w:bCs/>
                <w:sz w:val="22"/>
                <w:lang w:eastAsia="cs-CZ"/>
              </w:rPr>
              <w:t>5014</w:t>
            </w:r>
          </w:p>
        </w:tc>
      </w:tr>
    </w:tbl>
    <w:p w14:paraId="45DEE702" w14:textId="77777777" w:rsidR="0017340E" w:rsidRPr="00440732" w:rsidRDefault="0017340E" w:rsidP="0017340E">
      <w:pPr>
        <w:jc w:val="both"/>
      </w:pPr>
    </w:p>
    <w:p w14:paraId="45DEE703" w14:textId="77777777" w:rsidR="00386076" w:rsidRPr="009F300C" w:rsidRDefault="006E4429" w:rsidP="009F300C">
      <w:pPr>
        <w:jc w:val="both"/>
        <w:rPr>
          <w:rFonts w:cs="Times New Roman"/>
          <w:szCs w:val="24"/>
        </w:rPr>
      </w:pPr>
      <w:r>
        <w:t xml:space="preserve">Opět i z této statistiky vyplývá, že </w:t>
      </w:r>
      <w:r w:rsidR="008B6F4C">
        <w:t xml:space="preserve">v roce 2021 došlo k </w:t>
      </w:r>
      <w:r w:rsidR="008B6F4C" w:rsidRPr="00BD347D">
        <w:rPr>
          <w:b/>
        </w:rPr>
        <w:t>nárůstu celkového počtu přestupků</w:t>
      </w:r>
      <w:r w:rsidR="008B6F4C">
        <w:t xml:space="preserve"> v porovnání s</w:t>
      </w:r>
      <w:r w:rsidR="00795FA9">
        <w:t xml:space="preserve"> rokem </w:t>
      </w:r>
      <w:r w:rsidR="008B6F4C">
        <w:t xml:space="preserve">2020, kdy se zejména jedná o přestupky </w:t>
      </w:r>
      <w:r w:rsidR="008B6F4C" w:rsidRPr="008B6F4C">
        <w:rPr>
          <w:rFonts w:eastAsia="Times New Roman" w:cs="Times New Roman"/>
          <w:szCs w:val="24"/>
          <w:lang w:eastAsia="cs-CZ"/>
        </w:rPr>
        <w:t xml:space="preserve">proti zák. č. 361/2000 Sb., o provozu na pozemních </w:t>
      </w:r>
      <w:proofErr w:type="gramStart"/>
      <w:r w:rsidR="008B6F4C" w:rsidRPr="008B6F4C">
        <w:rPr>
          <w:rFonts w:eastAsia="Times New Roman" w:cs="Times New Roman"/>
          <w:szCs w:val="24"/>
          <w:lang w:eastAsia="cs-CZ"/>
        </w:rPr>
        <w:t>komunikacích</w:t>
      </w:r>
      <w:r w:rsidR="008B6F4C">
        <w:rPr>
          <w:rFonts w:eastAsia="Times New Roman" w:cs="Times New Roman"/>
          <w:szCs w:val="24"/>
          <w:lang w:eastAsia="cs-CZ"/>
        </w:rPr>
        <w:t xml:space="preserve"> </w:t>
      </w:r>
      <w:r w:rsidR="008B6F4C" w:rsidRPr="008B6F4C">
        <w:rPr>
          <w:rFonts w:eastAsia="Times New Roman" w:cs="Times New Roman"/>
          <w:szCs w:val="24"/>
          <w:lang w:eastAsia="cs-CZ"/>
        </w:rPr>
        <w:t xml:space="preserve"> (zákon</w:t>
      </w:r>
      <w:proofErr w:type="gramEnd"/>
      <w:r w:rsidR="008B6F4C" w:rsidRPr="008B6F4C">
        <w:rPr>
          <w:rFonts w:eastAsia="Times New Roman" w:cs="Times New Roman"/>
          <w:szCs w:val="24"/>
          <w:lang w:eastAsia="cs-CZ"/>
        </w:rPr>
        <w:t xml:space="preserve"> o silničním provozu).</w:t>
      </w:r>
    </w:p>
    <w:p w14:paraId="45DEE704" w14:textId="77777777" w:rsidR="002151B6" w:rsidRDefault="002151B6" w:rsidP="00DF1ADC">
      <w:pPr>
        <w:spacing w:after="0"/>
        <w:jc w:val="both"/>
        <w:rPr>
          <w:rFonts w:eastAsia="Times New Roman" w:cs="Times New Roman"/>
          <w:b/>
          <w:sz w:val="28"/>
          <w:szCs w:val="28"/>
          <w:u w:val="single"/>
          <w:lang w:eastAsia="cs-CZ"/>
        </w:rPr>
      </w:pPr>
    </w:p>
    <w:p w14:paraId="45DEE705" w14:textId="77777777" w:rsidR="0000538C" w:rsidRDefault="0000538C" w:rsidP="00DF1ADC">
      <w:pPr>
        <w:spacing w:after="0"/>
        <w:jc w:val="both"/>
        <w:rPr>
          <w:rFonts w:eastAsia="Times New Roman" w:cs="Times New Roman"/>
          <w:szCs w:val="24"/>
          <w:u w:val="single"/>
          <w:lang w:eastAsia="cs-CZ"/>
        </w:rPr>
      </w:pPr>
    </w:p>
    <w:p w14:paraId="45DEE706" w14:textId="77777777" w:rsidR="00DF1ADC" w:rsidRPr="0000538C" w:rsidRDefault="00DF1ADC" w:rsidP="00DF1ADC">
      <w:pPr>
        <w:spacing w:after="0"/>
        <w:jc w:val="both"/>
        <w:rPr>
          <w:rFonts w:eastAsia="Times New Roman" w:cs="Times New Roman"/>
          <w:b/>
          <w:szCs w:val="24"/>
          <w:lang w:eastAsia="cs-CZ"/>
        </w:rPr>
      </w:pPr>
      <w:r w:rsidRPr="0000538C">
        <w:rPr>
          <w:rFonts w:eastAsia="Times New Roman" w:cs="Times New Roman"/>
          <w:b/>
          <w:szCs w:val="24"/>
          <w:u w:val="single"/>
          <w:lang w:eastAsia="cs-CZ"/>
        </w:rPr>
        <w:lastRenderedPageBreak/>
        <w:t>Přest</w:t>
      </w:r>
      <w:r w:rsidR="005352D7" w:rsidRPr="0000538C">
        <w:rPr>
          <w:rFonts w:eastAsia="Times New Roman" w:cs="Times New Roman"/>
          <w:b/>
          <w:szCs w:val="24"/>
          <w:u w:val="single"/>
          <w:lang w:eastAsia="cs-CZ"/>
        </w:rPr>
        <w:t xml:space="preserve">upky evidované MP </w:t>
      </w:r>
      <w:r w:rsidRPr="0000538C">
        <w:rPr>
          <w:rFonts w:eastAsia="Times New Roman" w:cs="Times New Roman"/>
          <w:b/>
          <w:szCs w:val="24"/>
          <w:u w:val="single"/>
          <w:lang w:eastAsia="cs-CZ"/>
        </w:rPr>
        <w:t>Sokolov, rok 2019</w:t>
      </w:r>
      <w:r w:rsidR="00265622" w:rsidRPr="0000538C">
        <w:rPr>
          <w:rFonts w:eastAsia="Times New Roman" w:cs="Times New Roman"/>
          <w:b/>
          <w:szCs w:val="24"/>
          <w:u w:val="single"/>
          <w:lang w:eastAsia="cs-CZ"/>
        </w:rPr>
        <w:t>,</w:t>
      </w:r>
      <w:r w:rsidRPr="0000538C">
        <w:rPr>
          <w:rFonts w:eastAsia="Times New Roman" w:cs="Times New Roman"/>
          <w:b/>
          <w:szCs w:val="24"/>
          <w:u w:val="single"/>
          <w:lang w:eastAsia="cs-CZ"/>
        </w:rPr>
        <w:t>2020</w:t>
      </w:r>
      <w:r w:rsidR="00265622" w:rsidRPr="0000538C">
        <w:rPr>
          <w:rFonts w:eastAsia="Times New Roman" w:cs="Times New Roman"/>
          <w:b/>
          <w:szCs w:val="24"/>
          <w:u w:val="single"/>
          <w:lang w:eastAsia="cs-CZ"/>
        </w:rPr>
        <w:t>, 2021</w:t>
      </w:r>
      <w:r w:rsidRPr="0000538C">
        <w:rPr>
          <w:rFonts w:eastAsia="Times New Roman" w:cs="Times New Roman"/>
          <w:b/>
          <w:szCs w:val="24"/>
          <w:lang w:eastAsia="cs-CZ"/>
        </w:rPr>
        <w:t xml:space="preserve"> </w:t>
      </w:r>
      <w:r w:rsidR="004D1D32" w:rsidRPr="0000538C">
        <w:rPr>
          <w:rFonts w:eastAsia="Times New Roman" w:cs="Times New Roman"/>
          <w:b/>
          <w:szCs w:val="24"/>
          <w:lang w:eastAsia="cs-CZ"/>
        </w:rPr>
        <w:t xml:space="preserve"> </w:t>
      </w:r>
    </w:p>
    <w:p w14:paraId="45DEE707" w14:textId="77777777" w:rsidR="00440732" w:rsidRPr="0000538C" w:rsidRDefault="00440732" w:rsidP="00DF1ADC">
      <w:pPr>
        <w:spacing w:after="0"/>
        <w:jc w:val="both"/>
        <w:rPr>
          <w:rFonts w:eastAsia="Times New Roman" w:cs="Times New Roman"/>
          <w:b/>
          <w:sz w:val="28"/>
          <w:szCs w:val="28"/>
          <w:lang w:eastAsia="cs-CZ"/>
        </w:rPr>
      </w:pPr>
    </w:p>
    <w:p w14:paraId="45DEE708" w14:textId="77777777" w:rsidR="00440732" w:rsidRPr="00DF1ADC" w:rsidRDefault="00440732" w:rsidP="00DF1ADC">
      <w:pPr>
        <w:spacing w:after="0"/>
        <w:jc w:val="both"/>
        <w:rPr>
          <w:rFonts w:eastAsia="Times New Roman" w:cs="Times New Roman"/>
          <w:b/>
          <w:szCs w:val="24"/>
          <w:lang w:eastAsia="cs-CZ"/>
        </w:rPr>
      </w:pPr>
    </w:p>
    <w:tbl>
      <w:tblPr>
        <w:tblStyle w:val="Mkatabulky1"/>
        <w:tblW w:w="9252" w:type="dxa"/>
        <w:tblInd w:w="108" w:type="dxa"/>
        <w:tblLayout w:type="fixed"/>
        <w:tblLook w:val="04A0" w:firstRow="1" w:lastRow="0" w:firstColumn="1" w:lastColumn="0" w:noHBand="0" w:noVBand="1"/>
      </w:tblPr>
      <w:tblGrid>
        <w:gridCol w:w="602"/>
        <w:gridCol w:w="852"/>
        <w:gridCol w:w="993"/>
        <w:gridCol w:w="993"/>
        <w:gridCol w:w="992"/>
        <w:gridCol w:w="993"/>
        <w:gridCol w:w="992"/>
        <w:gridCol w:w="952"/>
        <w:gridCol w:w="891"/>
        <w:gridCol w:w="992"/>
      </w:tblGrid>
      <w:tr w:rsidR="00DF1ADC" w:rsidRPr="001934AA" w14:paraId="45DEE70B" w14:textId="77777777" w:rsidTr="00386076">
        <w:trPr>
          <w:trHeight w:val="438"/>
        </w:trPr>
        <w:tc>
          <w:tcPr>
            <w:tcW w:w="602" w:type="dxa"/>
            <w:vMerge w:val="restart"/>
          </w:tcPr>
          <w:p w14:paraId="45DEE709" w14:textId="77777777" w:rsidR="00DF1ADC" w:rsidRPr="00DF1ADC" w:rsidRDefault="00DF1ADC" w:rsidP="00DF1ADC">
            <w:pPr>
              <w:spacing w:line="276" w:lineRule="auto"/>
              <w:jc w:val="center"/>
              <w:rPr>
                <w:rFonts w:eastAsia="Times New Roman"/>
                <w:szCs w:val="24"/>
              </w:rPr>
            </w:pPr>
          </w:p>
        </w:tc>
        <w:tc>
          <w:tcPr>
            <w:tcW w:w="8650" w:type="dxa"/>
            <w:gridSpan w:val="9"/>
            <w:hideMark/>
          </w:tcPr>
          <w:p w14:paraId="45DEE70A" w14:textId="77777777" w:rsidR="00DF1ADC" w:rsidRPr="001934AA" w:rsidRDefault="00DF1ADC" w:rsidP="00DF1ADC">
            <w:pPr>
              <w:spacing w:line="276" w:lineRule="auto"/>
              <w:rPr>
                <w:rFonts w:eastAsia="Times New Roman"/>
                <w:b/>
                <w:sz w:val="22"/>
                <w:szCs w:val="20"/>
              </w:rPr>
            </w:pPr>
            <w:r w:rsidRPr="001934AA">
              <w:rPr>
                <w:rFonts w:eastAsia="Times New Roman"/>
                <w:sz w:val="22"/>
                <w:szCs w:val="20"/>
              </w:rPr>
              <w:t xml:space="preserve">                                    </w:t>
            </w:r>
            <w:r w:rsidR="004D1D32" w:rsidRPr="001934AA">
              <w:rPr>
                <w:rFonts w:eastAsia="Times New Roman"/>
                <w:sz w:val="22"/>
                <w:szCs w:val="20"/>
              </w:rPr>
              <w:t xml:space="preserve">               </w:t>
            </w:r>
            <w:r w:rsidR="004D1D32" w:rsidRPr="001934AA">
              <w:rPr>
                <w:rFonts w:eastAsia="Times New Roman"/>
                <w:b/>
                <w:sz w:val="22"/>
                <w:szCs w:val="20"/>
              </w:rPr>
              <w:t xml:space="preserve">Přestupky 2019, </w:t>
            </w:r>
            <w:r w:rsidRPr="001934AA">
              <w:rPr>
                <w:rFonts w:eastAsia="Times New Roman"/>
                <w:b/>
                <w:sz w:val="22"/>
                <w:szCs w:val="20"/>
              </w:rPr>
              <w:t>2020</w:t>
            </w:r>
            <w:r w:rsidR="004D1D32" w:rsidRPr="001934AA">
              <w:rPr>
                <w:rFonts w:eastAsia="Times New Roman"/>
                <w:b/>
                <w:sz w:val="22"/>
                <w:szCs w:val="20"/>
              </w:rPr>
              <w:t>, 2021</w:t>
            </w:r>
          </w:p>
        </w:tc>
      </w:tr>
      <w:tr w:rsidR="00DF1ADC" w:rsidRPr="001934AA" w14:paraId="45DEE71F" w14:textId="77777777" w:rsidTr="00386076">
        <w:trPr>
          <w:trHeight w:val="421"/>
        </w:trPr>
        <w:tc>
          <w:tcPr>
            <w:tcW w:w="602" w:type="dxa"/>
            <w:vMerge/>
            <w:hideMark/>
          </w:tcPr>
          <w:p w14:paraId="45DEE70C" w14:textId="77777777" w:rsidR="00DF1ADC" w:rsidRPr="001934AA" w:rsidRDefault="00DF1ADC" w:rsidP="00DF1ADC">
            <w:pPr>
              <w:rPr>
                <w:rFonts w:eastAsia="Times New Roman"/>
                <w:szCs w:val="24"/>
              </w:rPr>
            </w:pPr>
          </w:p>
        </w:tc>
        <w:tc>
          <w:tcPr>
            <w:tcW w:w="852" w:type="dxa"/>
            <w:hideMark/>
          </w:tcPr>
          <w:p w14:paraId="45DEE70D"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§35</w:t>
            </w:r>
          </w:p>
          <w:p w14:paraId="45DEE70E" w14:textId="77777777" w:rsidR="00DF1ADC" w:rsidRPr="001934AA" w:rsidRDefault="00265622" w:rsidP="00DF1ADC">
            <w:pPr>
              <w:spacing w:line="276" w:lineRule="auto"/>
              <w:jc w:val="center"/>
              <w:rPr>
                <w:rFonts w:eastAsia="Times New Roman"/>
                <w:b/>
                <w:sz w:val="16"/>
                <w:szCs w:val="16"/>
              </w:rPr>
            </w:pPr>
            <w:r w:rsidRPr="001934AA">
              <w:rPr>
                <w:rFonts w:eastAsia="Times New Roman"/>
                <w:b/>
                <w:sz w:val="16"/>
                <w:szCs w:val="16"/>
              </w:rPr>
              <w:t>t</w:t>
            </w:r>
            <w:r w:rsidR="00DF1ADC" w:rsidRPr="001934AA">
              <w:rPr>
                <w:rFonts w:eastAsia="Times New Roman"/>
                <w:b/>
                <w:sz w:val="16"/>
                <w:szCs w:val="16"/>
              </w:rPr>
              <w:t>abák</w:t>
            </w:r>
            <w:r w:rsidRPr="001934AA">
              <w:rPr>
                <w:rFonts w:eastAsia="Times New Roman"/>
                <w:b/>
                <w:sz w:val="16"/>
                <w:szCs w:val="16"/>
              </w:rPr>
              <w:t xml:space="preserve"> zákon</w:t>
            </w:r>
          </w:p>
        </w:tc>
        <w:tc>
          <w:tcPr>
            <w:tcW w:w="993" w:type="dxa"/>
            <w:hideMark/>
          </w:tcPr>
          <w:p w14:paraId="45DEE70F"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§4/2</w:t>
            </w:r>
          </w:p>
          <w:p w14:paraId="45DEE710" w14:textId="77777777" w:rsidR="00DF1ADC" w:rsidRPr="001934AA" w:rsidRDefault="00265622" w:rsidP="00DF1ADC">
            <w:pPr>
              <w:spacing w:line="276" w:lineRule="auto"/>
              <w:jc w:val="center"/>
              <w:rPr>
                <w:rFonts w:eastAsia="Times New Roman"/>
                <w:b/>
                <w:sz w:val="16"/>
                <w:szCs w:val="16"/>
              </w:rPr>
            </w:pPr>
            <w:r w:rsidRPr="001934AA">
              <w:rPr>
                <w:rFonts w:eastAsia="Times New Roman"/>
                <w:b/>
                <w:sz w:val="16"/>
                <w:szCs w:val="16"/>
              </w:rPr>
              <w:t>a</w:t>
            </w:r>
            <w:r w:rsidR="00DF1ADC" w:rsidRPr="001934AA">
              <w:rPr>
                <w:rFonts w:eastAsia="Times New Roman"/>
                <w:b/>
                <w:sz w:val="16"/>
                <w:szCs w:val="16"/>
              </w:rPr>
              <w:t>lkohol</w:t>
            </w:r>
            <w:r w:rsidRPr="001934AA">
              <w:rPr>
                <w:rFonts w:eastAsia="Times New Roman"/>
                <w:b/>
                <w:sz w:val="16"/>
                <w:szCs w:val="16"/>
              </w:rPr>
              <w:t xml:space="preserve"> na VP</w:t>
            </w:r>
          </w:p>
        </w:tc>
        <w:tc>
          <w:tcPr>
            <w:tcW w:w="993" w:type="dxa"/>
            <w:hideMark/>
          </w:tcPr>
          <w:p w14:paraId="45DEE711"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§4/2</w:t>
            </w:r>
          </w:p>
          <w:p w14:paraId="45DEE712" w14:textId="77777777" w:rsidR="00DF1ADC" w:rsidRPr="001934AA" w:rsidRDefault="00265622" w:rsidP="00DF1ADC">
            <w:pPr>
              <w:spacing w:line="276" w:lineRule="auto"/>
              <w:jc w:val="center"/>
              <w:rPr>
                <w:rFonts w:eastAsia="Times New Roman"/>
                <w:b/>
                <w:sz w:val="16"/>
                <w:szCs w:val="16"/>
              </w:rPr>
            </w:pPr>
            <w:r w:rsidRPr="001934AA">
              <w:rPr>
                <w:rFonts w:eastAsia="Times New Roman"/>
                <w:b/>
                <w:sz w:val="16"/>
                <w:szCs w:val="16"/>
              </w:rPr>
              <w:t xml:space="preserve">vjezd na </w:t>
            </w:r>
            <w:r w:rsidR="00DF1ADC" w:rsidRPr="001934AA">
              <w:rPr>
                <w:rFonts w:eastAsia="Times New Roman"/>
                <w:b/>
                <w:sz w:val="16"/>
                <w:szCs w:val="16"/>
              </w:rPr>
              <w:t>zeleň</w:t>
            </w:r>
          </w:p>
        </w:tc>
        <w:tc>
          <w:tcPr>
            <w:tcW w:w="992" w:type="dxa"/>
            <w:hideMark/>
          </w:tcPr>
          <w:p w14:paraId="45DEE713"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§4/2</w:t>
            </w:r>
          </w:p>
          <w:p w14:paraId="45DEE714" w14:textId="77777777" w:rsidR="00DF1ADC" w:rsidRPr="001934AA" w:rsidRDefault="00265622" w:rsidP="00DF1ADC">
            <w:pPr>
              <w:spacing w:line="276" w:lineRule="auto"/>
              <w:jc w:val="center"/>
              <w:rPr>
                <w:rFonts w:eastAsia="Times New Roman"/>
                <w:b/>
                <w:sz w:val="16"/>
                <w:szCs w:val="16"/>
              </w:rPr>
            </w:pPr>
            <w:r w:rsidRPr="001934AA">
              <w:rPr>
                <w:rFonts w:eastAsia="Times New Roman"/>
                <w:b/>
                <w:sz w:val="16"/>
                <w:szCs w:val="16"/>
              </w:rPr>
              <w:t>p</w:t>
            </w:r>
            <w:r w:rsidR="00DF1ADC" w:rsidRPr="001934AA">
              <w:rPr>
                <w:rFonts w:eastAsia="Times New Roman"/>
                <w:b/>
                <w:sz w:val="16"/>
                <w:szCs w:val="16"/>
              </w:rPr>
              <w:t>es</w:t>
            </w:r>
            <w:r w:rsidRPr="001934AA">
              <w:rPr>
                <w:rFonts w:eastAsia="Times New Roman"/>
                <w:b/>
                <w:sz w:val="16"/>
                <w:szCs w:val="16"/>
              </w:rPr>
              <w:t xml:space="preserve"> na volno</w:t>
            </w:r>
          </w:p>
        </w:tc>
        <w:tc>
          <w:tcPr>
            <w:tcW w:w="993" w:type="dxa"/>
            <w:hideMark/>
          </w:tcPr>
          <w:p w14:paraId="45DEE715"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§5/1f</w:t>
            </w:r>
          </w:p>
          <w:p w14:paraId="45DEE716" w14:textId="77777777" w:rsidR="00DF1ADC" w:rsidRPr="001934AA" w:rsidRDefault="00DF1ADC" w:rsidP="00265622">
            <w:pPr>
              <w:spacing w:line="276" w:lineRule="auto"/>
              <w:jc w:val="center"/>
              <w:rPr>
                <w:rFonts w:eastAsia="Times New Roman"/>
                <w:b/>
                <w:sz w:val="16"/>
                <w:szCs w:val="16"/>
              </w:rPr>
            </w:pPr>
            <w:r w:rsidRPr="001934AA">
              <w:rPr>
                <w:rFonts w:eastAsia="Times New Roman"/>
                <w:b/>
                <w:sz w:val="16"/>
                <w:szCs w:val="16"/>
              </w:rPr>
              <w:t>zneč</w:t>
            </w:r>
            <w:r w:rsidR="00265622" w:rsidRPr="001934AA">
              <w:rPr>
                <w:rFonts w:eastAsia="Times New Roman"/>
                <w:b/>
                <w:sz w:val="16"/>
                <w:szCs w:val="16"/>
              </w:rPr>
              <w:t>ištění</w:t>
            </w:r>
            <w:r w:rsidRPr="001934AA">
              <w:rPr>
                <w:rFonts w:eastAsia="Times New Roman"/>
                <w:b/>
                <w:sz w:val="16"/>
                <w:szCs w:val="16"/>
              </w:rPr>
              <w:t xml:space="preserve"> VP</w:t>
            </w:r>
          </w:p>
        </w:tc>
        <w:tc>
          <w:tcPr>
            <w:tcW w:w="992" w:type="dxa"/>
            <w:hideMark/>
          </w:tcPr>
          <w:p w14:paraId="45DEE717"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§5/1e</w:t>
            </w:r>
          </w:p>
          <w:p w14:paraId="45DEE718" w14:textId="77777777" w:rsidR="00265622" w:rsidRPr="001934AA" w:rsidRDefault="00265622" w:rsidP="00DF1ADC">
            <w:pPr>
              <w:spacing w:line="276" w:lineRule="auto"/>
              <w:jc w:val="center"/>
              <w:rPr>
                <w:rFonts w:eastAsia="Times New Roman"/>
                <w:b/>
                <w:sz w:val="16"/>
                <w:szCs w:val="16"/>
              </w:rPr>
            </w:pPr>
            <w:r w:rsidRPr="001934AA">
              <w:rPr>
                <w:rFonts w:eastAsia="Times New Roman"/>
                <w:b/>
                <w:sz w:val="16"/>
                <w:szCs w:val="16"/>
              </w:rPr>
              <w:t xml:space="preserve">veřejné. </w:t>
            </w:r>
            <w:proofErr w:type="gramStart"/>
            <w:r w:rsidRPr="001934AA">
              <w:rPr>
                <w:rFonts w:eastAsia="Times New Roman"/>
                <w:b/>
                <w:sz w:val="16"/>
                <w:szCs w:val="16"/>
              </w:rPr>
              <w:t>pohoršení</w:t>
            </w:r>
            <w:proofErr w:type="gramEnd"/>
          </w:p>
        </w:tc>
        <w:tc>
          <w:tcPr>
            <w:tcW w:w="952" w:type="dxa"/>
            <w:hideMark/>
          </w:tcPr>
          <w:p w14:paraId="45DEE719"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§69</w:t>
            </w:r>
          </w:p>
          <w:p w14:paraId="45DEE71A" w14:textId="77777777" w:rsidR="00DF1ADC" w:rsidRPr="001934AA" w:rsidRDefault="00DF1ADC" w:rsidP="00265622">
            <w:pPr>
              <w:spacing w:line="276" w:lineRule="auto"/>
              <w:jc w:val="center"/>
              <w:rPr>
                <w:rFonts w:eastAsia="Times New Roman"/>
                <w:b/>
                <w:sz w:val="16"/>
                <w:szCs w:val="16"/>
              </w:rPr>
            </w:pPr>
            <w:r w:rsidRPr="001934AA">
              <w:rPr>
                <w:rFonts w:eastAsia="Times New Roman"/>
                <w:b/>
                <w:sz w:val="16"/>
                <w:szCs w:val="16"/>
              </w:rPr>
              <w:t>č</w:t>
            </w:r>
            <w:r w:rsidR="00265622" w:rsidRPr="001934AA">
              <w:rPr>
                <w:rFonts w:eastAsia="Times New Roman"/>
                <w:b/>
                <w:sz w:val="16"/>
                <w:szCs w:val="16"/>
              </w:rPr>
              <w:t>erné</w:t>
            </w:r>
            <w:r w:rsidRPr="001934AA">
              <w:rPr>
                <w:rFonts w:eastAsia="Times New Roman"/>
                <w:b/>
                <w:sz w:val="16"/>
                <w:szCs w:val="16"/>
              </w:rPr>
              <w:t xml:space="preserve"> </w:t>
            </w:r>
            <w:r w:rsidR="00265622" w:rsidRPr="001934AA">
              <w:rPr>
                <w:rFonts w:eastAsia="Times New Roman"/>
                <w:b/>
                <w:sz w:val="16"/>
                <w:szCs w:val="16"/>
              </w:rPr>
              <w:t>skládky</w:t>
            </w:r>
          </w:p>
        </w:tc>
        <w:tc>
          <w:tcPr>
            <w:tcW w:w="891" w:type="dxa"/>
            <w:hideMark/>
          </w:tcPr>
          <w:p w14:paraId="45DEE71B"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§5/d</w:t>
            </w:r>
          </w:p>
          <w:p w14:paraId="45DEE71C" w14:textId="77777777" w:rsidR="00DF1ADC" w:rsidRPr="001934AA" w:rsidRDefault="00265622" w:rsidP="00DF1ADC">
            <w:pPr>
              <w:spacing w:line="276" w:lineRule="auto"/>
              <w:jc w:val="center"/>
              <w:rPr>
                <w:rFonts w:eastAsia="Times New Roman"/>
                <w:b/>
                <w:sz w:val="16"/>
                <w:szCs w:val="16"/>
              </w:rPr>
            </w:pPr>
            <w:r w:rsidRPr="001934AA">
              <w:rPr>
                <w:rFonts w:eastAsia="Times New Roman"/>
                <w:b/>
                <w:sz w:val="16"/>
                <w:szCs w:val="16"/>
              </w:rPr>
              <w:t>rušení n.</w:t>
            </w:r>
            <w:r w:rsidR="00DF1ADC" w:rsidRPr="001934AA">
              <w:rPr>
                <w:rFonts w:eastAsia="Times New Roman"/>
                <w:b/>
                <w:sz w:val="16"/>
                <w:szCs w:val="16"/>
              </w:rPr>
              <w:t xml:space="preserve"> klidu</w:t>
            </w:r>
          </w:p>
        </w:tc>
        <w:tc>
          <w:tcPr>
            <w:tcW w:w="992" w:type="dxa"/>
            <w:hideMark/>
          </w:tcPr>
          <w:p w14:paraId="45DEE71D"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§8</w:t>
            </w:r>
          </w:p>
          <w:p w14:paraId="45DEE71E" w14:textId="77777777" w:rsidR="00DF1ADC" w:rsidRPr="001934AA" w:rsidRDefault="00DF1ADC" w:rsidP="00DF1ADC">
            <w:pPr>
              <w:spacing w:line="276" w:lineRule="auto"/>
              <w:jc w:val="center"/>
              <w:rPr>
                <w:rFonts w:eastAsia="Times New Roman"/>
                <w:b/>
                <w:szCs w:val="24"/>
              </w:rPr>
            </w:pPr>
            <w:r w:rsidRPr="001934AA">
              <w:rPr>
                <w:rFonts w:eastAsia="Times New Roman"/>
                <w:b/>
                <w:sz w:val="16"/>
                <w:szCs w:val="16"/>
              </w:rPr>
              <w:t>majetek</w:t>
            </w:r>
          </w:p>
        </w:tc>
      </w:tr>
      <w:tr w:rsidR="00DF1ADC" w:rsidRPr="001934AA" w14:paraId="45DEE734" w14:textId="77777777" w:rsidTr="00386076">
        <w:trPr>
          <w:trHeight w:val="421"/>
        </w:trPr>
        <w:tc>
          <w:tcPr>
            <w:tcW w:w="602" w:type="dxa"/>
          </w:tcPr>
          <w:p w14:paraId="45DEE720" w14:textId="77777777" w:rsidR="00DF1ADC" w:rsidRPr="001934AA" w:rsidRDefault="00DF1ADC" w:rsidP="00DF1ADC">
            <w:pPr>
              <w:spacing w:line="276" w:lineRule="auto"/>
              <w:jc w:val="center"/>
              <w:rPr>
                <w:rFonts w:eastAsia="Times New Roman"/>
                <w:b/>
                <w:sz w:val="16"/>
                <w:szCs w:val="16"/>
              </w:rPr>
            </w:pPr>
          </w:p>
          <w:p w14:paraId="45DEE721"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2019</w:t>
            </w:r>
          </w:p>
        </w:tc>
        <w:tc>
          <w:tcPr>
            <w:tcW w:w="852" w:type="dxa"/>
          </w:tcPr>
          <w:p w14:paraId="45DEE722" w14:textId="77777777" w:rsidR="00DF1ADC" w:rsidRPr="001934AA" w:rsidRDefault="00DF1ADC" w:rsidP="00DF1ADC">
            <w:pPr>
              <w:spacing w:line="276" w:lineRule="auto"/>
              <w:jc w:val="center"/>
              <w:rPr>
                <w:rFonts w:eastAsia="Times New Roman"/>
                <w:sz w:val="16"/>
                <w:szCs w:val="16"/>
              </w:rPr>
            </w:pPr>
          </w:p>
          <w:p w14:paraId="45DEE723"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16</w:t>
            </w:r>
          </w:p>
        </w:tc>
        <w:tc>
          <w:tcPr>
            <w:tcW w:w="993" w:type="dxa"/>
          </w:tcPr>
          <w:p w14:paraId="45DEE724" w14:textId="77777777" w:rsidR="00DF1ADC" w:rsidRPr="001934AA" w:rsidRDefault="00DF1ADC" w:rsidP="00DF1ADC">
            <w:pPr>
              <w:spacing w:line="276" w:lineRule="auto"/>
              <w:jc w:val="center"/>
              <w:rPr>
                <w:rFonts w:eastAsia="Times New Roman"/>
                <w:sz w:val="16"/>
                <w:szCs w:val="16"/>
              </w:rPr>
            </w:pPr>
          </w:p>
          <w:p w14:paraId="45DEE725"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109</w:t>
            </w:r>
          </w:p>
        </w:tc>
        <w:tc>
          <w:tcPr>
            <w:tcW w:w="993" w:type="dxa"/>
          </w:tcPr>
          <w:p w14:paraId="45DEE726" w14:textId="77777777" w:rsidR="00DF1ADC" w:rsidRPr="001934AA" w:rsidRDefault="00DF1ADC" w:rsidP="00DF1ADC">
            <w:pPr>
              <w:spacing w:line="276" w:lineRule="auto"/>
              <w:jc w:val="center"/>
              <w:rPr>
                <w:rFonts w:eastAsia="Times New Roman"/>
                <w:sz w:val="16"/>
                <w:szCs w:val="16"/>
              </w:rPr>
            </w:pPr>
          </w:p>
          <w:p w14:paraId="45DEE727"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128</w:t>
            </w:r>
          </w:p>
        </w:tc>
        <w:tc>
          <w:tcPr>
            <w:tcW w:w="992" w:type="dxa"/>
          </w:tcPr>
          <w:p w14:paraId="45DEE728" w14:textId="77777777" w:rsidR="00DF1ADC" w:rsidRPr="001934AA" w:rsidRDefault="00DF1ADC" w:rsidP="00DF1ADC">
            <w:pPr>
              <w:spacing w:line="276" w:lineRule="auto"/>
              <w:jc w:val="center"/>
              <w:rPr>
                <w:rFonts w:eastAsia="Times New Roman"/>
                <w:sz w:val="16"/>
                <w:szCs w:val="16"/>
              </w:rPr>
            </w:pPr>
          </w:p>
          <w:p w14:paraId="45DEE729"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62</w:t>
            </w:r>
          </w:p>
        </w:tc>
        <w:tc>
          <w:tcPr>
            <w:tcW w:w="993" w:type="dxa"/>
          </w:tcPr>
          <w:p w14:paraId="45DEE72A" w14:textId="77777777" w:rsidR="00DF1ADC" w:rsidRPr="001934AA" w:rsidRDefault="00DF1ADC" w:rsidP="00DF1ADC">
            <w:pPr>
              <w:spacing w:line="276" w:lineRule="auto"/>
              <w:jc w:val="center"/>
              <w:rPr>
                <w:rFonts w:eastAsia="Times New Roman"/>
                <w:sz w:val="16"/>
                <w:szCs w:val="16"/>
              </w:rPr>
            </w:pPr>
          </w:p>
          <w:p w14:paraId="45DEE72B"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9</w:t>
            </w:r>
          </w:p>
        </w:tc>
        <w:tc>
          <w:tcPr>
            <w:tcW w:w="992" w:type="dxa"/>
          </w:tcPr>
          <w:p w14:paraId="45DEE72C" w14:textId="77777777" w:rsidR="00DF1ADC" w:rsidRPr="001934AA" w:rsidRDefault="00DF1ADC" w:rsidP="00DF1ADC">
            <w:pPr>
              <w:spacing w:line="276" w:lineRule="auto"/>
              <w:jc w:val="center"/>
              <w:rPr>
                <w:rFonts w:eastAsia="Times New Roman"/>
                <w:sz w:val="16"/>
                <w:szCs w:val="16"/>
              </w:rPr>
            </w:pPr>
          </w:p>
          <w:p w14:paraId="45DEE72D"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4</w:t>
            </w:r>
          </w:p>
        </w:tc>
        <w:tc>
          <w:tcPr>
            <w:tcW w:w="952" w:type="dxa"/>
          </w:tcPr>
          <w:p w14:paraId="45DEE72E" w14:textId="77777777" w:rsidR="00DF1ADC" w:rsidRPr="001934AA" w:rsidRDefault="00DF1ADC" w:rsidP="00DF1ADC">
            <w:pPr>
              <w:spacing w:line="276" w:lineRule="auto"/>
              <w:jc w:val="center"/>
              <w:rPr>
                <w:rFonts w:eastAsia="Times New Roman"/>
                <w:sz w:val="16"/>
                <w:szCs w:val="16"/>
              </w:rPr>
            </w:pPr>
          </w:p>
          <w:p w14:paraId="45DEE72F"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14</w:t>
            </w:r>
          </w:p>
        </w:tc>
        <w:tc>
          <w:tcPr>
            <w:tcW w:w="891" w:type="dxa"/>
          </w:tcPr>
          <w:p w14:paraId="45DEE730" w14:textId="77777777" w:rsidR="00DF1ADC" w:rsidRPr="001934AA" w:rsidRDefault="00DF1ADC" w:rsidP="00DF1ADC">
            <w:pPr>
              <w:spacing w:line="276" w:lineRule="auto"/>
              <w:jc w:val="center"/>
              <w:rPr>
                <w:rFonts w:eastAsia="Times New Roman"/>
                <w:sz w:val="16"/>
                <w:szCs w:val="16"/>
              </w:rPr>
            </w:pPr>
          </w:p>
          <w:p w14:paraId="45DEE731"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26</w:t>
            </w:r>
          </w:p>
        </w:tc>
        <w:tc>
          <w:tcPr>
            <w:tcW w:w="992" w:type="dxa"/>
          </w:tcPr>
          <w:p w14:paraId="45DEE732" w14:textId="77777777" w:rsidR="00DF1ADC" w:rsidRPr="001934AA" w:rsidRDefault="00DF1ADC" w:rsidP="00DF1ADC">
            <w:pPr>
              <w:spacing w:line="276" w:lineRule="auto"/>
              <w:jc w:val="center"/>
              <w:rPr>
                <w:rFonts w:eastAsia="Times New Roman"/>
                <w:sz w:val="16"/>
                <w:szCs w:val="16"/>
              </w:rPr>
            </w:pPr>
          </w:p>
          <w:p w14:paraId="45DEE733"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7</w:t>
            </w:r>
          </w:p>
        </w:tc>
      </w:tr>
      <w:tr w:rsidR="00DF1ADC" w:rsidRPr="001934AA" w14:paraId="45DEE749" w14:textId="77777777" w:rsidTr="00386076">
        <w:trPr>
          <w:trHeight w:val="421"/>
        </w:trPr>
        <w:tc>
          <w:tcPr>
            <w:tcW w:w="602" w:type="dxa"/>
          </w:tcPr>
          <w:p w14:paraId="45DEE735" w14:textId="77777777" w:rsidR="00DF1ADC" w:rsidRPr="001934AA" w:rsidRDefault="00DF1ADC" w:rsidP="00DF1ADC">
            <w:pPr>
              <w:spacing w:line="276" w:lineRule="auto"/>
              <w:jc w:val="center"/>
              <w:rPr>
                <w:rFonts w:eastAsia="Times New Roman"/>
                <w:b/>
                <w:sz w:val="16"/>
                <w:szCs w:val="16"/>
              </w:rPr>
            </w:pPr>
          </w:p>
          <w:p w14:paraId="45DEE736"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2020</w:t>
            </w:r>
          </w:p>
        </w:tc>
        <w:tc>
          <w:tcPr>
            <w:tcW w:w="852" w:type="dxa"/>
          </w:tcPr>
          <w:p w14:paraId="45DEE737" w14:textId="77777777" w:rsidR="00DF1ADC" w:rsidRPr="001934AA" w:rsidRDefault="00DF1ADC" w:rsidP="00DF1ADC">
            <w:pPr>
              <w:spacing w:line="276" w:lineRule="auto"/>
              <w:jc w:val="center"/>
              <w:rPr>
                <w:rFonts w:eastAsia="Times New Roman"/>
                <w:sz w:val="16"/>
                <w:szCs w:val="16"/>
              </w:rPr>
            </w:pPr>
          </w:p>
          <w:p w14:paraId="45DEE738"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5</w:t>
            </w:r>
          </w:p>
        </w:tc>
        <w:tc>
          <w:tcPr>
            <w:tcW w:w="993" w:type="dxa"/>
          </w:tcPr>
          <w:p w14:paraId="45DEE739" w14:textId="77777777" w:rsidR="00DF1ADC" w:rsidRPr="001934AA" w:rsidRDefault="00DF1ADC" w:rsidP="00DF1ADC">
            <w:pPr>
              <w:spacing w:line="276" w:lineRule="auto"/>
              <w:jc w:val="center"/>
              <w:rPr>
                <w:rFonts w:eastAsia="Times New Roman"/>
                <w:sz w:val="16"/>
                <w:szCs w:val="16"/>
              </w:rPr>
            </w:pPr>
          </w:p>
          <w:p w14:paraId="45DEE73A"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57</w:t>
            </w:r>
          </w:p>
        </w:tc>
        <w:tc>
          <w:tcPr>
            <w:tcW w:w="993" w:type="dxa"/>
          </w:tcPr>
          <w:p w14:paraId="45DEE73B" w14:textId="77777777" w:rsidR="00DF1ADC" w:rsidRPr="001934AA" w:rsidRDefault="00DF1ADC" w:rsidP="00DF1ADC">
            <w:pPr>
              <w:spacing w:line="276" w:lineRule="auto"/>
              <w:jc w:val="center"/>
              <w:rPr>
                <w:rFonts w:eastAsia="Times New Roman"/>
                <w:sz w:val="16"/>
                <w:szCs w:val="16"/>
              </w:rPr>
            </w:pPr>
          </w:p>
          <w:p w14:paraId="45DEE73C"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137</w:t>
            </w:r>
          </w:p>
        </w:tc>
        <w:tc>
          <w:tcPr>
            <w:tcW w:w="992" w:type="dxa"/>
          </w:tcPr>
          <w:p w14:paraId="45DEE73D" w14:textId="77777777" w:rsidR="00DF1ADC" w:rsidRPr="001934AA" w:rsidRDefault="00DF1ADC" w:rsidP="00DF1ADC">
            <w:pPr>
              <w:spacing w:line="276" w:lineRule="auto"/>
              <w:jc w:val="center"/>
              <w:rPr>
                <w:rFonts w:eastAsia="Times New Roman"/>
                <w:sz w:val="16"/>
                <w:szCs w:val="16"/>
              </w:rPr>
            </w:pPr>
          </w:p>
          <w:p w14:paraId="45DEE73E"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32</w:t>
            </w:r>
          </w:p>
        </w:tc>
        <w:tc>
          <w:tcPr>
            <w:tcW w:w="993" w:type="dxa"/>
          </w:tcPr>
          <w:p w14:paraId="45DEE73F" w14:textId="77777777" w:rsidR="00DF1ADC" w:rsidRPr="001934AA" w:rsidRDefault="00DF1ADC" w:rsidP="00DF1ADC">
            <w:pPr>
              <w:spacing w:line="276" w:lineRule="auto"/>
              <w:jc w:val="center"/>
              <w:rPr>
                <w:rFonts w:eastAsia="Times New Roman"/>
                <w:sz w:val="16"/>
                <w:szCs w:val="16"/>
              </w:rPr>
            </w:pPr>
          </w:p>
          <w:p w14:paraId="45DEE740"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7</w:t>
            </w:r>
          </w:p>
        </w:tc>
        <w:tc>
          <w:tcPr>
            <w:tcW w:w="992" w:type="dxa"/>
          </w:tcPr>
          <w:p w14:paraId="45DEE741" w14:textId="77777777" w:rsidR="00DF1ADC" w:rsidRPr="001934AA" w:rsidRDefault="00DF1ADC" w:rsidP="00DF1ADC">
            <w:pPr>
              <w:spacing w:line="276" w:lineRule="auto"/>
              <w:jc w:val="center"/>
              <w:rPr>
                <w:rFonts w:eastAsia="Times New Roman"/>
                <w:sz w:val="16"/>
                <w:szCs w:val="16"/>
              </w:rPr>
            </w:pPr>
          </w:p>
          <w:p w14:paraId="45DEE742"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2</w:t>
            </w:r>
          </w:p>
        </w:tc>
        <w:tc>
          <w:tcPr>
            <w:tcW w:w="952" w:type="dxa"/>
          </w:tcPr>
          <w:p w14:paraId="45DEE743" w14:textId="77777777" w:rsidR="00DF1ADC" w:rsidRPr="001934AA" w:rsidRDefault="00DF1ADC" w:rsidP="00DF1ADC">
            <w:pPr>
              <w:spacing w:line="276" w:lineRule="auto"/>
              <w:jc w:val="center"/>
              <w:rPr>
                <w:rFonts w:eastAsia="Times New Roman"/>
                <w:sz w:val="16"/>
                <w:szCs w:val="16"/>
              </w:rPr>
            </w:pPr>
          </w:p>
          <w:p w14:paraId="45DEE744"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20</w:t>
            </w:r>
          </w:p>
        </w:tc>
        <w:tc>
          <w:tcPr>
            <w:tcW w:w="891" w:type="dxa"/>
          </w:tcPr>
          <w:p w14:paraId="45DEE745" w14:textId="77777777" w:rsidR="00DF1ADC" w:rsidRPr="001934AA" w:rsidRDefault="00DF1ADC" w:rsidP="00DF1ADC">
            <w:pPr>
              <w:spacing w:line="276" w:lineRule="auto"/>
              <w:jc w:val="center"/>
              <w:rPr>
                <w:rFonts w:eastAsia="Times New Roman"/>
                <w:sz w:val="16"/>
                <w:szCs w:val="16"/>
              </w:rPr>
            </w:pPr>
          </w:p>
          <w:p w14:paraId="45DEE746"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38</w:t>
            </w:r>
          </w:p>
        </w:tc>
        <w:tc>
          <w:tcPr>
            <w:tcW w:w="992" w:type="dxa"/>
          </w:tcPr>
          <w:p w14:paraId="45DEE747" w14:textId="77777777" w:rsidR="00DF1ADC" w:rsidRPr="001934AA" w:rsidRDefault="00DF1ADC" w:rsidP="00DF1ADC">
            <w:pPr>
              <w:spacing w:line="276" w:lineRule="auto"/>
              <w:jc w:val="center"/>
              <w:rPr>
                <w:rFonts w:eastAsia="Times New Roman"/>
                <w:sz w:val="16"/>
                <w:szCs w:val="16"/>
              </w:rPr>
            </w:pPr>
          </w:p>
          <w:p w14:paraId="45DEE748" w14:textId="77777777" w:rsidR="00DF1ADC" w:rsidRPr="001934AA" w:rsidRDefault="00DF1ADC" w:rsidP="00DF1ADC">
            <w:pPr>
              <w:spacing w:line="276" w:lineRule="auto"/>
              <w:jc w:val="center"/>
              <w:rPr>
                <w:rFonts w:eastAsia="Times New Roman"/>
                <w:sz w:val="16"/>
                <w:szCs w:val="16"/>
              </w:rPr>
            </w:pPr>
            <w:r w:rsidRPr="001934AA">
              <w:rPr>
                <w:rFonts w:eastAsia="Times New Roman"/>
                <w:sz w:val="16"/>
                <w:szCs w:val="16"/>
              </w:rPr>
              <w:t>6</w:t>
            </w:r>
          </w:p>
        </w:tc>
      </w:tr>
      <w:tr w:rsidR="00265622" w:rsidRPr="001934AA" w14:paraId="45DEE75E" w14:textId="77777777" w:rsidTr="00386076">
        <w:trPr>
          <w:trHeight w:val="421"/>
        </w:trPr>
        <w:tc>
          <w:tcPr>
            <w:tcW w:w="602" w:type="dxa"/>
          </w:tcPr>
          <w:p w14:paraId="45DEE74A" w14:textId="77777777" w:rsidR="00265622" w:rsidRPr="001934AA" w:rsidRDefault="00265622" w:rsidP="00DF1ADC">
            <w:pPr>
              <w:jc w:val="center"/>
              <w:rPr>
                <w:rFonts w:eastAsia="Times New Roman"/>
                <w:b/>
                <w:sz w:val="16"/>
                <w:szCs w:val="16"/>
              </w:rPr>
            </w:pPr>
          </w:p>
          <w:p w14:paraId="45DEE74B" w14:textId="77777777" w:rsidR="00265622" w:rsidRPr="001934AA" w:rsidRDefault="00265622" w:rsidP="00DF1ADC">
            <w:pPr>
              <w:jc w:val="center"/>
              <w:rPr>
                <w:rFonts w:eastAsia="Times New Roman"/>
                <w:b/>
                <w:sz w:val="16"/>
                <w:szCs w:val="16"/>
              </w:rPr>
            </w:pPr>
            <w:r w:rsidRPr="001934AA">
              <w:rPr>
                <w:rFonts w:eastAsia="Times New Roman"/>
                <w:b/>
                <w:sz w:val="16"/>
                <w:szCs w:val="16"/>
              </w:rPr>
              <w:t>2021</w:t>
            </w:r>
          </w:p>
        </w:tc>
        <w:tc>
          <w:tcPr>
            <w:tcW w:w="852" w:type="dxa"/>
          </w:tcPr>
          <w:p w14:paraId="45DEE74C" w14:textId="77777777" w:rsidR="00265622" w:rsidRPr="001934AA" w:rsidRDefault="00265622" w:rsidP="00DF1ADC">
            <w:pPr>
              <w:jc w:val="center"/>
              <w:rPr>
                <w:rFonts w:eastAsia="Times New Roman"/>
                <w:sz w:val="16"/>
                <w:szCs w:val="16"/>
              </w:rPr>
            </w:pPr>
          </w:p>
          <w:p w14:paraId="45DEE74D" w14:textId="77777777" w:rsidR="00265622" w:rsidRPr="001934AA" w:rsidRDefault="00265622" w:rsidP="00DF1ADC">
            <w:pPr>
              <w:jc w:val="center"/>
              <w:rPr>
                <w:rFonts w:eastAsia="Times New Roman"/>
                <w:sz w:val="16"/>
                <w:szCs w:val="16"/>
              </w:rPr>
            </w:pPr>
            <w:r w:rsidRPr="001934AA">
              <w:rPr>
                <w:rFonts w:eastAsia="Times New Roman"/>
                <w:sz w:val="16"/>
                <w:szCs w:val="16"/>
              </w:rPr>
              <w:t>30</w:t>
            </w:r>
          </w:p>
        </w:tc>
        <w:tc>
          <w:tcPr>
            <w:tcW w:w="993" w:type="dxa"/>
          </w:tcPr>
          <w:p w14:paraId="45DEE74E" w14:textId="77777777" w:rsidR="00265622" w:rsidRPr="001934AA" w:rsidRDefault="00265622" w:rsidP="00DF1ADC">
            <w:pPr>
              <w:jc w:val="center"/>
              <w:rPr>
                <w:rFonts w:eastAsia="Times New Roman"/>
                <w:sz w:val="16"/>
                <w:szCs w:val="16"/>
              </w:rPr>
            </w:pPr>
          </w:p>
          <w:p w14:paraId="45DEE74F" w14:textId="77777777" w:rsidR="00265622" w:rsidRPr="001934AA" w:rsidRDefault="00265622" w:rsidP="00DF1ADC">
            <w:pPr>
              <w:jc w:val="center"/>
              <w:rPr>
                <w:rFonts w:eastAsia="Times New Roman"/>
                <w:sz w:val="16"/>
                <w:szCs w:val="16"/>
              </w:rPr>
            </w:pPr>
            <w:r w:rsidRPr="001934AA">
              <w:rPr>
                <w:rFonts w:eastAsia="Times New Roman"/>
                <w:sz w:val="16"/>
                <w:szCs w:val="16"/>
              </w:rPr>
              <w:t>84</w:t>
            </w:r>
          </w:p>
        </w:tc>
        <w:tc>
          <w:tcPr>
            <w:tcW w:w="993" w:type="dxa"/>
          </w:tcPr>
          <w:p w14:paraId="45DEE750" w14:textId="77777777" w:rsidR="00265622" w:rsidRPr="001934AA" w:rsidRDefault="00265622" w:rsidP="00DF1ADC">
            <w:pPr>
              <w:jc w:val="center"/>
              <w:rPr>
                <w:rFonts w:eastAsia="Times New Roman"/>
                <w:sz w:val="16"/>
                <w:szCs w:val="16"/>
              </w:rPr>
            </w:pPr>
          </w:p>
          <w:p w14:paraId="45DEE751" w14:textId="77777777" w:rsidR="00265622" w:rsidRPr="001934AA" w:rsidRDefault="00265622" w:rsidP="00DF1ADC">
            <w:pPr>
              <w:jc w:val="center"/>
              <w:rPr>
                <w:rFonts w:eastAsia="Times New Roman"/>
                <w:sz w:val="16"/>
                <w:szCs w:val="16"/>
              </w:rPr>
            </w:pPr>
            <w:r w:rsidRPr="001934AA">
              <w:rPr>
                <w:rFonts w:eastAsia="Times New Roman"/>
                <w:sz w:val="16"/>
                <w:szCs w:val="16"/>
              </w:rPr>
              <w:t>186</w:t>
            </w:r>
          </w:p>
        </w:tc>
        <w:tc>
          <w:tcPr>
            <w:tcW w:w="992" w:type="dxa"/>
          </w:tcPr>
          <w:p w14:paraId="45DEE752" w14:textId="77777777" w:rsidR="00265622" w:rsidRPr="001934AA" w:rsidRDefault="00265622" w:rsidP="00DF1ADC">
            <w:pPr>
              <w:jc w:val="center"/>
              <w:rPr>
                <w:rFonts w:eastAsia="Times New Roman"/>
                <w:sz w:val="16"/>
                <w:szCs w:val="16"/>
              </w:rPr>
            </w:pPr>
          </w:p>
          <w:p w14:paraId="45DEE753" w14:textId="77777777" w:rsidR="00265622" w:rsidRPr="001934AA" w:rsidRDefault="00265622" w:rsidP="00DF1ADC">
            <w:pPr>
              <w:jc w:val="center"/>
              <w:rPr>
                <w:rFonts w:eastAsia="Times New Roman"/>
                <w:sz w:val="16"/>
                <w:szCs w:val="16"/>
              </w:rPr>
            </w:pPr>
            <w:r w:rsidRPr="001934AA">
              <w:rPr>
                <w:rFonts w:eastAsia="Times New Roman"/>
                <w:sz w:val="16"/>
                <w:szCs w:val="16"/>
              </w:rPr>
              <w:t>60</w:t>
            </w:r>
          </w:p>
        </w:tc>
        <w:tc>
          <w:tcPr>
            <w:tcW w:w="993" w:type="dxa"/>
          </w:tcPr>
          <w:p w14:paraId="45DEE754" w14:textId="77777777" w:rsidR="00265622" w:rsidRPr="001934AA" w:rsidRDefault="00265622" w:rsidP="00DF1ADC">
            <w:pPr>
              <w:jc w:val="center"/>
              <w:rPr>
                <w:rFonts w:eastAsia="Times New Roman"/>
                <w:color w:val="000000" w:themeColor="text1"/>
                <w:sz w:val="16"/>
                <w:szCs w:val="16"/>
              </w:rPr>
            </w:pPr>
          </w:p>
          <w:p w14:paraId="45DEE755" w14:textId="77777777" w:rsidR="00265622" w:rsidRPr="001934AA" w:rsidRDefault="00265622" w:rsidP="00DF1ADC">
            <w:pPr>
              <w:jc w:val="center"/>
              <w:rPr>
                <w:rFonts w:eastAsia="Times New Roman"/>
                <w:color w:val="000000" w:themeColor="text1"/>
                <w:sz w:val="16"/>
                <w:szCs w:val="16"/>
              </w:rPr>
            </w:pPr>
            <w:r w:rsidRPr="001934AA">
              <w:rPr>
                <w:rFonts w:eastAsia="Times New Roman"/>
                <w:color w:val="000000" w:themeColor="text1"/>
                <w:sz w:val="16"/>
                <w:szCs w:val="16"/>
              </w:rPr>
              <w:t>15</w:t>
            </w:r>
          </w:p>
        </w:tc>
        <w:tc>
          <w:tcPr>
            <w:tcW w:w="992" w:type="dxa"/>
          </w:tcPr>
          <w:p w14:paraId="45DEE756" w14:textId="77777777" w:rsidR="00265622" w:rsidRPr="001934AA" w:rsidRDefault="00265622" w:rsidP="00DF1ADC">
            <w:pPr>
              <w:jc w:val="center"/>
              <w:rPr>
                <w:rFonts w:eastAsia="Times New Roman"/>
                <w:color w:val="000000" w:themeColor="text1"/>
                <w:sz w:val="16"/>
                <w:szCs w:val="16"/>
              </w:rPr>
            </w:pPr>
          </w:p>
          <w:p w14:paraId="45DEE757" w14:textId="77777777" w:rsidR="00265622" w:rsidRPr="001934AA" w:rsidRDefault="00265622" w:rsidP="00DF1ADC">
            <w:pPr>
              <w:jc w:val="center"/>
              <w:rPr>
                <w:rFonts w:eastAsia="Times New Roman"/>
                <w:color w:val="000000" w:themeColor="text1"/>
                <w:sz w:val="16"/>
                <w:szCs w:val="16"/>
              </w:rPr>
            </w:pPr>
            <w:r w:rsidRPr="001934AA">
              <w:rPr>
                <w:rFonts w:eastAsia="Times New Roman"/>
                <w:color w:val="000000" w:themeColor="text1"/>
                <w:sz w:val="16"/>
                <w:szCs w:val="16"/>
              </w:rPr>
              <w:t>4</w:t>
            </w:r>
          </w:p>
        </w:tc>
        <w:tc>
          <w:tcPr>
            <w:tcW w:w="952" w:type="dxa"/>
          </w:tcPr>
          <w:p w14:paraId="45DEE758" w14:textId="77777777" w:rsidR="00265622" w:rsidRPr="001934AA" w:rsidRDefault="00265622" w:rsidP="00DF1ADC">
            <w:pPr>
              <w:jc w:val="center"/>
              <w:rPr>
                <w:rFonts w:eastAsia="Times New Roman"/>
                <w:color w:val="000000" w:themeColor="text1"/>
                <w:sz w:val="16"/>
                <w:szCs w:val="16"/>
              </w:rPr>
            </w:pPr>
          </w:p>
          <w:p w14:paraId="45DEE759" w14:textId="77777777" w:rsidR="00265622" w:rsidRPr="001934AA" w:rsidRDefault="00265622" w:rsidP="00DF1ADC">
            <w:pPr>
              <w:jc w:val="center"/>
              <w:rPr>
                <w:rFonts w:eastAsia="Times New Roman"/>
                <w:color w:val="000000" w:themeColor="text1"/>
                <w:sz w:val="16"/>
                <w:szCs w:val="16"/>
              </w:rPr>
            </w:pPr>
            <w:r w:rsidRPr="001934AA">
              <w:rPr>
                <w:rFonts w:eastAsia="Times New Roman"/>
                <w:color w:val="000000" w:themeColor="text1"/>
                <w:sz w:val="16"/>
                <w:szCs w:val="16"/>
              </w:rPr>
              <w:t>27</w:t>
            </w:r>
          </w:p>
        </w:tc>
        <w:tc>
          <w:tcPr>
            <w:tcW w:w="891" w:type="dxa"/>
          </w:tcPr>
          <w:p w14:paraId="45DEE75A" w14:textId="77777777" w:rsidR="00265622" w:rsidRPr="001934AA" w:rsidRDefault="00265622" w:rsidP="00DF1ADC">
            <w:pPr>
              <w:jc w:val="center"/>
              <w:rPr>
                <w:rFonts w:eastAsia="Times New Roman"/>
                <w:color w:val="000000" w:themeColor="text1"/>
                <w:sz w:val="16"/>
                <w:szCs w:val="16"/>
              </w:rPr>
            </w:pPr>
          </w:p>
          <w:p w14:paraId="45DEE75B" w14:textId="77777777" w:rsidR="00265622" w:rsidRPr="001934AA" w:rsidRDefault="00265622" w:rsidP="00DF1ADC">
            <w:pPr>
              <w:jc w:val="center"/>
              <w:rPr>
                <w:rFonts w:eastAsia="Times New Roman"/>
                <w:color w:val="000000" w:themeColor="text1"/>
                <w:sz w:val="16"/>
                <w:szCs w:val="16"/>
              </w:rPr>
            </w:pPr>
            <w:r w:rsidRPr="001934AA">
              <w:rPr>
                <w:rFonts w:eastAsia="Times New Roman"/>
                <w:color w:val="000000" w:themeColor="text1"/>
                <w:sz w:val="16"/>
                <w:szCs w:val="16"/>
              </w:rPr>
              <w:t>48</w:t>
            </w:r>
          </w:p>
        </w:tc>
        <w:tc>
          <w:tcPr>
            <w:tcW w:w="992" w:type="dxa"/>
          </w:tcPr>
          <w:p w14:paraId="45DEE75C" w14:textId="77777777" w:rsidR="00265622" w:rsidRPr="001934AA" w:rsidRDefault="00265622" w:rsidP="00DF1ADC">
            <w:pPr>
              <w:jc w:val="center"/>
              <w:rPr>
                <w:rFonts w:eastAsia="Times New Roman"/>
                <w:color w:val="000000" w:themeColor="text1"/>
                <w:sz w:val="16"/>
                <w:szCs w:val="16"/>
              </w:rPr>
            </w:pPr>
          </w:p>
          <w:p w14:paraId="45DEE75D" w14:textId="77777777" w:rsidR="00265622" w:rsidRPr="001934AA" w:rsidRDefault="00265622" w:rsidP="00DF1ADC">
            <w:pPr>
              <w:jc w:val="center"/>
              <w:rPr>
                <w:rFonts w:eastAsia="Times New Roman"/>
                <w:color w:val="000000" w:themeColor="text1"/>
                <w:sz w:val="16"/>
                <w:szCs w:val="16"/>
              </w:rPr>
            </w:pPr>
            <w:r w:rsidRPr="001934AA">
              <w:rPr>
                <w:rFonts w:eastAsia="Times New Roman"/>
                <w:color w:val="000000" w:themeColor="text1"/>
                <w:sz w:val="16"/>
                <w:szCs w:val="16"/>
              </w:rPr>
              <w:t>7</w:t>
            </w:r>
          </w:p>
        </w:tc>
      </w:tr>
      <w:tr w:rsidR="00265622" w:rsidRPr="00DF1ADC" w14:paraId="45DEE773" w14:textId="77777777" w:rsidTr="00386076">
        <w:trPr>
          <w:trHeight w:val="421"/>
        </w:trPr>
        <w:tc>
          <w:tcPr>
            <w:tcW w:w="602" w:type="dxa"/>
          </w:tcPr>
          <w:p w14:paraId="45DEE75F" w14:textId="77777777" w:rsidR="00265622" w:rsidRPr="001934AA" w:rsidRDefault="00265622" w:rsidP="00DF1ADC">
            <w:pPr>
              <w:jc w:val="center"/>
              <w:rPr>
                <w:rFonts w:eastAsia="Times New Roman"/>
                <w:b/>
                <w:sz w:val="16"/>
                <w:szCs w:val="16"/>
              </w:rPr>
            </w:pPr>
            <w:r w:rsidRPr="001934AA">
              <w:rPr>
                <w:rFonts w:eastAsia="Times New Roman"/>
                <w:b/>
                <w:color w:val="FF0000"/>
                <w:sz w:val="16"/>
                <w:szCs w:val="16"/>
              </w:rPr>
              <w:t>Změna</w:t>
            </w:r>
            <w:r w:rsidRPr="001934AA">
              <w:rPr>
                <w:rFonts w:eastAsia="Times New Roman"/>
                <w:b/>
                <w:sz w:val="16"/>
                <w:szCs w:val="16"/>
              </w:rPr>
              <w:t xml:space="preserve"> 2020/</w:t>
            </w:r>
          </w:p>
          <w:p w14:paraId="45DEE760" w14:textId="77777777" w:rsidR="00265622" w:rsidRPr="001934AA" w:rsidRDefault="00265622" w:rsidP="00DF1ADC">
            <w:pPr>
              <w:jc w:val="center"/>
              <w:rPr>
                <w:rFonts w:eastAsia="Times New Roman"/>
                <w:b/>
                <w:sz w:val="16"/>
                <w:szCs w:val="16"/>
              </w:rPr>
            </w:pPr>
            <w:r w:rsidRPr="001934AA">
              <w:rPr>
                <w:rFonts w:eastAsia="Times New Roman"/>
                <w:b/>
                <w:sz w:val="16"/>
                <w:szCs w:val="16"/>
              </w:rPr>
              <w:t>2021</w:t>
            </w:r>
          </w:p>
        </w:tc>
        <w:tc>
          <w:tcPr>
            <w:tcW w:w="852" w:type="dxa"/>
          </w:tcPr>
          <w:p w14:paraId="45DEE761" w14:textId="77777777" w:rsidR="004D1D32" w:rsidRPr="001934AA" w:rsidRDefault="004D1D32" w:rsidP="00DF1ADC">
            <w:pPr>
              <w:jc w:val="center"/>
              <w:rPr>
                <w:rFonts w:eastAsia="Times New Roman"/>
                <w:b/>
                <w:color w:val="FF0000"/>
                <w:sz w:val="16"/>
                <w:szCs w:val="16"/>
              </w:rPr>
            </w:pPr>
          </w:p>
          <w:p w14:paraId="45DEE762"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+25</w:t>
            </w:r>
          </w:p>
        </w:tc>
        <w:tc>
          <w:tcPr>
            <w:tcW w:w="993" w:type="dxa"/>
          </w:tcPr>
          <w:p w14:paraId="45DEE763" w14:textId="77777777" w:rsidR="004D1D32" w:rsidRPr="001934AA" w:rsidRDefault="004D1D32" w:rsidP="00DF1ADC">
            <w:pPr>
              <w:jc w:val="center"/>
              <w:rPr>
                <w:rFonts w:eastAsia="Times New Roman"/>
                <w:b/>
                <w:color w:val="FF0000"/>
                <w:sz w:val="16"/>
                <w:szCs w:val="16"/>
              </w:rPr>
            </w:pPr>
          </w:p>
          <w:p w14:paraId="45DEE764"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+27</w:t>
            </w:r>
          </w:p>
        </w:tc>
        <w:tc>
          <w:tcPr>
            <w:tcW w:w="993" w:type="dxa"/>
          </w:tcPr>
          <w:p w14:paraId="45DEE765" w14:textId="77777777" w:rsidR="004D1D32" w:rsidRPr="001934AA" w:rsidRDefault="004D1D32" w:rsidP="00DF1ADC">
            <w:pPr>
              <w:jc w:val="center"/>
              <w:rPr>
                <w:rFonts w:eastAsia="Times New Roman"/>
                <w:b/>
                <w:color w:val="FF0000"/>
                <w:sz w:val="16"/>
                <w:szCs w:val="16"/>
              </w:rPr>
            </w:pPr>
          </w:p>
          <w:p w14:paraId="45DEE766"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+49</w:t>
            </w:r>
          </w:p>
        </w:tc>
        <w:tc>
          <w:tcPr>
            <w:tcW w:w="992" w:type="dxa"/>
          </w:tcPr>
          <w:p w14:paraId="45DEE767" w14:textId="77777777" w:rsidR="004D1D32" w:rsidRPr="001934AA" w:rsidRDefault="004D1D32" w:rsidP="00DF1ADC">
            <w:pPr>
              <w:jc w:val="center"/>
              <w:rPr>
                <w:rFonts w:eastAsia="Times New Roman"/>
                <w:b/>
                <w:color w:val="FF0000"/>
                <w:sz w:val="16"/>
                <w:szCs w:val="16"/>
              </w:rPr>
            </w:pPr>
          </w:p>
          <w:p w14:paraId="45DEE768"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+28</w:t>
            </w:r>
          </w:p>
        </w:tc>
        <w:tc>
          <w:tcPr>
            <w:tcW w:w="993" w:type="dxa"/>
          </w:tcPr>
          <w:p w14:paraId="45DEE769" w14:textId="77777777" w:rsidR="00265622" w:rsidRPr="001934AA" w:rsidRDefault="00265622" w:rsidP="00DF1ADC">
            <w:pPr>
              <w:jc w:val="center"/>
              <w:rPr>
                <w:rFonts w:eastAsia="Times New Roman"/>
                <w:b/>
                <w:color w:val="FF0000"/>
                <w:sz w:val="16"/>
                <w:szCs w:val="16"/>
              </w:rPr>
            </w:pPr>
          </w:p>
          <w:p w14:paraId="45DEE76A" w14:textId="77777777" w:rsidR="004D1D32" w:rsidRPr="001934AA" w:rsidRDefault="004D1D32" w:rsidP="00DF1ADC">
            <w:pPr>
              <w:jc w:val="center"/>
              <w:rPr>
                <w:rFonts w:eastAsia="Times New Roman"/>
                <w:b/>
                <w:color w:val="FF0000"/>
                <w:sz w:val="16"/>
                <w:szCs w:val="16"/>
              </w:rPr>
            </w:pPr>
            <w:r w:rsidRPr="001934AA">
              <w:rPr>
                <w:rFonts w:eastAsia="Times New Roman"/>
                <w:b/>
                <w:color w:val="FF0000"/>
                <w:sz w:val="16"/>
                <w:szCs w:val="16"/>
              </w:rPr>
              <w:t>+8</w:t>
            </w:r>
          </w:p>
        </w:tc>
        <w:tc>
          <w:tcPr>
            <w:tcW w:w="992" w:type="dxa"/>
          </w:tcPr>
          <w:p w14:paraId="45DEE76B" w14:textId="77777777" w:rsidR="004D1D32" w:rsidRPr="001934AA" w:rsidRDefault="004D1D32" w:rsidP="00DF1ADC">
            <w:pPr>
              <w:jc w:val="center"/>
              <w:rPr>
                <w:rFonts w:eastAsia="Times New Roman"/>
                <w:b/>
                <w:color w:val="FF0000"/>
                <w:sz w:val="16"/>
                <w:szCs w:val="16"/>
              </w:rPr>
            </w:pPr>
          </w:p>
          <w:p w14:paraId="45DEE76C"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+2</w:t>
            </w:r>
          </w:p>
        </w:tc>
        <w:tc>
          <w:tcPr>
            <w:tcW w:w="952" w:type="dxa"/>
          </w:tcPr>
          <w:p w14:paraId="45DEE76D" w14:textId="77777777" w:rsidR="004D1D32" w:rsidRPr="001934AA" w:rsidRDefault="004D1D32" w:rsidP="00DF1ADC">
            <w:pPr>
              <w:jc w:val="center"/>
              <w:rPr>
                <w:rFonts w:eastAsia="Times New Roman"/>
                <w:b/>
                <w:color w:val="FF0000"/>
                <w:sz w:val="16"/>
                <w:szCs w:val="16"/>
              </w:rPr>
            </w:pPr>
          </w:p>
          <w:p w14:paraId="45DEE76E" w14:textId="77777777" w:rsidR="00265622" w:rsidRPr="001934AA" w:rsidRDefault="004D1D32" w:rsidP="00DF1ADC">
            <w:pPr>
              <w:jc w:val="center"/>
              <w:rPr>
                <w:rFonts w:eastAsia="Times New Roman"/>
                <w:b/>
                <w:color w:val="FF0000"/>
                <w:sz w:val="16"/>
                <w:szCs w:val="16"/>
              </w:rPr>
            </w:pPr>
            <w:r w:rsidRPr="001934AA">
              <w:rPr>
                <w:rFonts w:eastAsia="Times New Roman"/>
                <w:b/>
                <w:color w:val="FF0000"/>
                <w:sz w:val="16"/>
                <w:szCs w:val="16"/>
              </w:rPr>
              <w:t>+7</w:t>
            </w:r>
          </w:p>
        </w:tc>
        <w:tc>
          <w:tcPr>
            <w:tcW w:w="891" w:type="dxa"/>
          </w:tcPr>
          <w:p w14:paraId="45DEE76F" w14:textId="77777777" w:rsidR="004D1D32" w:rsidRPr="001934AA" w:rsidRDefault="004D1D32" w:rsidP="00DF1ADC">
            <w:pPr>
              <w:jc w:val="center"/>
              <w:rPr>
                <w:rFonts w:eastAsia="Times New Roman"/>
                <w:b/>
                <w:color w:val="FF0000"/>
                <w:sz w:val="16"/>
                <w:szCs w:val="16"/>
              </w:rPr>
            </w:pPr>
          </w:p>
          <w:p w14:paraId="45DEE770" w14:textId="77777777" w:rsidR="00265622" w:rsidRPr="001934AA" w:rsidRDefault="004D1D32" w:rsidP="004D1D32">
            <w:pPr>
              <w:rPr>
                <w:rFonts w:eastAsia="Times New Roman"/>
                <w:b/>
                <w:color w:val="FF0000"/>
                <w:sz w:val="16"/>
                <w:szCs w:val="16"/>
              </w:rPr>
            </w:pPr>
            <w:r w:rsidRPr="001934AA">
              <w:rPr>
                <w:rFonts w:eastAsia="Times New Roman"/>
                <w:b/>
                <w:color w:val="FF0000"/>
                <w:sz w:val="16"/>
                <w:szCs w:val="16"/>
              </w:rPr>
              <w:t xml:space="preserve">    +10</w:t>
            </w:r>
          </w:p>
        </w:tc>
        <w:tc>
          <w:tcPr>
            <w:tcW w:w="992" w:type="dxa"/>
          </w:tcPr>
          <w:p w14:paraId="45DEE771" w14:textId="77777777" w:rsidR="004D1D32" w:rsidRPr="001934AA" w:rsidRDefault="004D1D32" w:rsidP="00DF1ADC">
            <w:pPr>
              <w:jc w:val="center"/>
              <w:rPr>
                <w:rFonts w:eastAsia="Times New Roman"/>
                <w:b/>
                <w:color w:val="FF0000"/>
                <w:sz w:val="16"/>
                <w:szCs w:val="16"/>
              </w:rPr>
            </w:pPr>
          </w:p>
          <w:p w14:paraId="45DEE772" w14:textId="77777777" w:rsidR="00265622" w:rsidRPr="004D1D32" w:rsidRDefault="004D1D32" w:rsidP="004D1D32">
            <w:pPr>
              <w:rPr>
                <w:rFonts w:eastAsia="Times New Roman"/>
                <w:b/>
                <w:color w:val="FF0000"/>
                <w:sz w:val="16"/>
                <w:szCs w:val="16"/>
              </w:rPr>
            </w:pPr>
            <w:r w:rsidRPr="001934AA">
              <w:rPr>
                <w:rFonts w:eastAsia="Times New Roman"/>
                <w:b/>
                <w:color w:val="FF0000"/>
                <w:sz w:val="16"/>
                <w:szCs w:val="16"/>
              </w:rPr>
              <w:t xml:space="preserve">      +1</w:t>
            </w:r>
          </w:p>
        </w:tc>
      </w:tr>
    </w:tbl>
    <w:p w14:paraId="45DEE774" w14:textId="77777777" w:rsidR="00BD347D" w:rsidRDefault="00BD347D" w:rsidP="00A11EC9">
      <w:pPr>
        <w:spacing w:after="0"/>
        <w:jc w:val="both"/>
        <w:rPr>
          <w:rFonts w:eastAsia="Times New Roman" w:cs="Times New Roman"/>
          <w:sz w:val="18"/>
          <w:szCs w:val="18"/>
          <w:lang w:eastAsia="cs-CZ"/>
        </w:rPr>
      </w:pPr>
    </w:p>
    <w:p w14:paraId="45DEE775"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*Vysvětlivky</w:t>
      </w:r>
    </w:p>
    <w:p w14:paraId="45DEE776"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xml:space="preserve">§ 35 Zákon 65/2000 </w:t>
      </w:r>
      <w:proofErr w:type="spellStart"/>
      <w:r w:rsidRPr="005352D7">
        <w:rPr>
          <w:rFonts w:eastAsia="Times New Roman" w:cs="Times New Roman"/>
          <w:sz w:val="18"/>
          <w:szCs w:val="18"/>
          <w:lang w:eastAsia="cs-CZ"/>
        </w:rPr>
        <w:t>Sb</w:t>
      </w:r>
      <w:proofErr w:type="spellEnd"/>
      <w:r w:rsidRPr="005352D7">
        <w:rPr>
          <w:rFonts w:eastAsia="Times New Roman" w:cs="Times New Roman"/>
          <w:sz w:val="18"/>
          <w:szCs w:val="18"/>
          <w:lang w:eastAsia="cs-CZ"/>
        </w:rPr>
        <w:t>, o ochraně zdraví před škodlivými účinky</w:t>
      </w:r>
      <w:proofErr w:type="gramStart"/>
      <w:r w:rsidRPr="005352D7">
        <w:rPr>
          <w:rFonts w:eastAsia="Times New Roman" w:cs="Times New Roman"/>
          <w:sz w:val="18"/>
          <w:szCs w:val="18"/>
          <w:lang w:eastAsia="cs-CZ"/>
        </w:rPr>
        <w:t>…..;</w:t>
      </w:r>
      <w:proofErr w:type="gramEnd"/>
    </w:p>
    <w:p w14:paraId="45DEE777"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4/2 alkohol na veřejnosti,</w:t>
      </w:r>
    </w:p>
    <w:p w14:paraId="45DEE778"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4/2 stání na zeleni,</w:t>
      </w:r>
    </w:p>
    <w:p w14:paraId="45DEE779"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4/2 pes na volno,</w:t>
      </w:r>
    </w:p>
    <w:p w14:paraId="45DEE77A"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5/1f) znečišťování veřejného pořádku,</w:t>
      </w:r>
    </w:p>
    <w:p w14:paraId="45DEE77B"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xml:space="preserve">§ 5/1e) veřejné pohoršení, </w:t>
      </w:r>
    </w:p>
    <w:p w14:paraId="45DEE77C"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xml:space="preserve">§ 5/1d) rušení nočního klidu, </w:t>
      </w:r>
    </w:p>
    <w:p w14:paraId="45DEE77D"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xml:space="preserve">§ 8 majetek, dle Zákona č. 251/2016 </w:t>
      </w:r>
      <w:proofErr w:type="spellStart"/>
      <w:r w:rsidRPr="005352D7">
        <w:rPr>
          <w:rFonts w:eastAsia="Times New Roman" w:cs="Times New Roman"/>
          <w:sz w:val="18"/>
          <w:szCs w:val="18"/>
          <w:lang w:eastAsia="cs-CZ"/>
        </w:rPr>
        <w:t>Sb</w:t>
      </w:r>
      <w:proofErr w:type="spellEnd"/>
      <w:r w:rsidRPr="005352D7">
        <w:rPr>
          <w:rFonts w:eastAsia="Times New Roman" w:cs="Times New Roman"/>
          <w:sz w:val="18"/>
          <w:szCs w:val="18"/>
          <w:lang w:eastAsia="cs-CZ"/>
        </w:rPr>
        <w:t>, o přestupcích;</w:t>
      </w:r>
    </w:p>
    <w:p w14:paraId="45DEE77E"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69/2c) černá skládka, dle Zákona o odpadech č. 185/2001 Sb.</w:t>
      </w:r>
    </w:p>
    <w:p w14:paraId="45DEE77F"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TPZOV – technický prostředek k zabránění odjezdu vozidla</w:t>
      </w:r>
    </w:p>
    <w:p w14:paraId="45DEE780" w14:textId="77777777" w:rsidR="00A11EC9" w:rsidRPr="005352D7" w:rsidRDefault="00A11EC9" w:rsidP="00A11EC9">
      <w:pPr>
        <w:spacing w:after="0"/>
        <w:jc w:val="both"/>
        <w:rPr>
          <w:rFonts w:eastAsia="Times New Roman" w:cs="Times New Roman"/>
          <w:sz w:val="18"/>
          <w:szCs w:val="18"/>
          <w:lang w:eastAsia="cs-CZ"/>
        </w:rPr>
      </w:pPr>
      <w:r w:rsidRPr="005352D7">
        <w:rPr>
          <w:rFonts w:eastAsia="Times New Roman" w:cs="Times New Roman"/>
          <w:sz w:val="18"/>
          <w:szCs w:val="18"/>
          <w:lang w:eastAsia="cs-CZ"/>
        </w:rPr>
        <w:t xml:space="preserve">Asistence – asistence strážníků </w:t>
      </w:r>
    </w:p>
    <w:p w14:paraId="45DEE781" w14:textId="77777777" w:rsidR="00A11EC9" w:rsidRDefault="00A11EC9" w:rsidP="00DF1ADC">
      <w:pPr>
        <w:spacing w:after="0"/>
        <w:jc w:val="center"/>
        <w:rPr>
          <w:rFonts w:eastAsia="Times New Roman" w:cs="Times New Roman"/>
          <w:b/>
          <w:color w:val="00B050"/>
          <w:szCs w:val="24"/>
          <w:lang w:eastAsia="cs-CZ"/>
        </w:rPr>
      </w:pPr>
    </w:p>
    <w:p w14:paraId="45DEE782" w14:textId="77777777" w:rsidR="00DF1ADC" w:rsidRPr="00440732" w:rsidRDefault="00795FA9" w:rsidP="00A11EC9">
      <w:pPr>
        <w:spacing w:after="0"/>
        <w:jc w:val="both"/>
        <w:rPr>
          <w:rFonts w:eastAsia="Times New Roman" w:cs="Times New Roman"/>
          <w:szCs w:val="24"/>
          <w:lang w:eastAsia="cs-CZ"/>
        </w:rPr>
      </w:pPr>
      <w:r>
        <w:rPr>
          <w:rFonts w:eastAsia="Times New Roman" w:cs="Times New Roman"/>
          <w:szCs w:val="24"/>
          <w:lang w:eastAsia="cs-CZ"/>
        </w:rPr>
        <w:t xml:space="preserve">V roce 2021 evidovala MP Sokolov </w:t>
      </w:r>
      <w:r w:rsidRPr="00BD347D">
        <w:rPr>
          <w:rFonts w:eastAsia="Times New Roman" w:cs="Times New Roman"/>
          <w:b/>
          <w:szCs w:val="24"/>
          <w:lang w:eastAsia="cs-CZ"/>
        </w:rPr>
        <w:t>více přestupků</w:t>
      </w:r>
      <w:r>
        <w:rPr>
          <w:rFonts w:eastAsia="Times New Roman" w:cs="Times New Roman"/>
          <w:szCs w:val="24"/>
          <w:lang w:eastAsia="cs-CZ"/>
        </w:rPr>
        <w:t xml:space="preserve"> než v roce 2020. Patrný je zejména značný nárůst popíjení alkoholu na veřejnosti.</w:t>
      </w:r>
    </w:p>
    <w:p w14:paraId="45DEE783" w14:textId="77777777" w:rsidR="00DF1ADC" w:rsidRDefault="00DF1ADC" w:rsidP="00DF1ADC">
      <w:pPr>
        <w:spacing w:after="0"/>
        <w:rPr>
          <w:rFonts w:eastAsia="Times New Roman" w:cs="Times New Roman"/>
          <w:color w:val="000000" w:themeColor="text1"/>
          <w:szCs w:val="24"/>
          <w:lang w:eastAsia="cs-CZ"/>
        </w:rPr>
      </w:pPr>
    </w:p>
    <w:p w14:paraId="45DEE784" w14:textId="77777777" w:rsidR="005352D7" w:rsidRPr="0000538C" w:rsidRDefault="005352D7" w:rsidP="005352D7">
      <w:pPr>
        <w:spacing w:after="0"/>
        <w:jc w:val="both"/>
        <w:rPr>
          <w:rFonts w:eastAsia="Times New Roman" w:cs="Times New Roman"/>
          <w:szCs w:val="24"/>
          <w:lang w:eastAsia="cs-CZ"/>
        </w:rPr>
      </w:pPr>
      <w:r w:rsidRPr="00DF1ADC">
        <w:rPr>
          <w:rFonts w:eastAsia="Times New Roman" w:cs="Times New Roman"/>
          <w:szCs w:val="24"/>
          <w:lang w:eastAsia="cs-CZ"/>
        </w:rPr>
        <w:t xml:space="preserve"> </w:t>
      </w:r>
      <w:r w:rsidRPr="0000538C">
        <w:rPr>
          <w:rFonts w:eastAsia="Times New Roman" w:cs="Times New Roman"/>
          <w:b/>
          <w:szCs w:val="24"/>
          <w:u w:val="single"/>
          <w:lang w:eastAsia="cs-CZ"/>
        </w:rPr>
        <w:t xml:space="preserve">Ostatní </w:t>
      </w:r>
      <w:proofErr w:type="gramStart"/>
      <w:r w:rsidRPr="0000538C">
        <w:rPr>
          <w:rFonts w:eastAsia="Times New Roman" w:cs="Times New Roman"/>
          <w:b/>
          <w:szCs w:val="24"/>
          <w:u w:val="single"/>
          <w:lang w:eastAsia="cs-CZ"/>
        </w:rPr>
        <w:t>činnosti  MP</w:t>
      </w:r>
      <w:proofErr w:type="gramEnd"/>
      <w:r w:rsidRPr="0000538C">
        <w:rPr>
          <w:rFonts w:eastAsia="Times New Roman" w:cs="Times New Roman"/>
          <w:b/>
          <w:szCs w:val="24"/>
          <w:u w:val="single"/>
          <w:lang w:eastAsia="cs-CZ"/>
        </w:rPr>
        <w:t xml:space="preserve"> Sokolov, rok 2019,2020, 2021</w:t>
      </w:r>
      <w:r w:rsidRPr="0000538C">
        <w:rPr>
          <w:rFonts w:eastAsia="Times New Roman" w:cs="Times New Roman"/>
          <w:szCs w:val="24"/>
          <w:lang w:eastAsia="cs-CZ"/>
        </w:rPr>
        <w:t xml:space="preserve">  </w:t>
      </w:r>
    </w:p>
    <w:p w14:paraId="45DEE785" w14:textId="77777777" w:rsidR="00DF1ADC" w:rsidRPr="00DF1ADC" w:rsidRDefault="00DF1ADC" w:rsidP="00386076">
      <w:pPr>
        <w:spacing w:after="0"/>
        <w:rPr>
          <w:rFonts w:eastAsia="Times New Roman" w:cs="Times New Roman"/>
          <w:b/>
          <w:szCs w:val="24"/>
          <w:lang w:eastAsia="cs-CZ"/>
        </w:rPr>
      </w:pPr>
    </w:p>
    <w:tbl>
      <w:tblPr>
        <w:tblStyle w:val="Mkatabulky1"/>
        <w:tblW w:w="9252" w:type="dxa"/>
        <w:tblInd w:w="108" w:type="dxa"/>
        <w:tblLayout w:type="fixed"/>
        <w:tblLook w:val="04A0" w:firstRow="1" w:lastRow="0" w:firstColumn="1" w:lastColumn="0" w:noHBand="0" w:noVBand="1"/>
      </w:tblPr>
      <w:tblGrid>
        <w:gridCol w:w="602"/>
        <w:gridCol w:w="568"/>
        <w:gridCol w:w="568"/>
        <w:gridCol w:w="568"/>
        <w:gridCol w:w="675"/>
        <w:gridCol w:w="601"/>
        <w:gridCol w:w="752"/>
        <w:gridCol w:w="683"/>
        <w:gridCol w:w="652"/>
        <w:gridCol w:w="748"/>
        <w:gridCol w:w="709"/>
        <w:gridCol w:w="708"/>
        <w:gridCol w:w="709"/>
        <w:gridCol w:w="709"/>
      </w:tblGrid>
      <w:tr w:rsidR="00DF1ADC" w:rsidRPr="00DF1ADC" w14:paraId="45DEE787" w14:textId="77777777" w:rsidTr="00386076">
        <w:tc>
          <w:tcPr>
            <w:tcW w:w="9252" w:type="dxa"/>
            <w:gridSpan w:val="14"/>
            <w:hideMark/>
          </w:tcPr>
          <w:p w14:paraId="45DEE786" w14:textId="77777777" w:rsidR="00DF1ADC" w:rsidRPr="001934AA" w:rsidRDefault="00DF1ADC" w:rsidP="00575C5C">
            <w:pPr>
              <w:spacing w:line="276" w:lineRule="auto"/>
              <w:jc w:val="center"/>
              <w:rPr>
                <w:rFonts w:eastAsia="Times New Roman"/>
                <w:b/>
                <w:sz w:val="22"/>
                <w:szCs w:val="20"/>
              </w:rPr>
            </w:pPr>
            <w:r w:rsidRPr="00DF1ADC">
              <w:rPr>
                <w:rFonts w:eastAsia="Times New Roman"/>
                <w:sz w:val="22"/>
                <w:szCs w:val="20"/>
              </w:rPr>
              <w:t xml:space="preserve">     </w:t>
            </w:r>
            <w:r w:rsidRPr="001934AA">
              <w:rPr>
                <w:rFonts w:eastAsia="Times New Roman"/>
                <w:b/>
                <w:sz w:val="22"/>
                <w:szCs w:val="20"/>
              </w:rPr>
              <w:t xml:space="preserve">Ostatní </w:t>
            </w:r>
            <w:r w:rsidR="00575C5C" w:rsidRPr="001934AA">
              <w:rPr>
                <w:rFonts w:eastAsia="Times New Roman"/>
                <w:b/>
                <w:sz w:val="22"/>
                <w:szCs w:val="20"/>
              </w:rPr>
              <w:t>činnosti MP 2019, 2020, 2021</w:t>
            </w:r>
          </w:p>
        </w:tc>
      </w:tr>
      <w:tr w:rsidR="00DF1ADC" w:rsidRPr="00DF1ADC" w14:paraId="45DEE7B0" w14:textId="77777777" w:rsidTr="00386076">
        <w:trPr>
          <w:trHeight w:val="580"/>
        </w:trPr>
        <w:tc>
          <w:tcPr>
            <w:tcW w:w="602" w:type="dxa"/>
          </w:tcPr>
          <w:p w14:paraId="45DEE788" w14:textId="77777777" w:rsidR="00DF1ADC" w:rsidRPr="00DF1ADC" w:rsidRDefault="00DF1ADC" w:rsidP="00DF1ADC">
            <w:pPr>
              <w:spacing w:line="276" w:lineRule="auto"/>
              <w:jc w:val="center"/>
              <w:rPr>
                <w:rFonts w:eastAsia="Times New Roman"/>
                <w:szCs w:val="24"/>
              </w:rPr>
            </w:pPr>
          </w:p>
        </w:tc>
        <w:tc>
          <w:tcPr>
            <w:tcW w:w="568" w:type="dxa"/>
          </w:tcPr>
          <w:p w14:paraId="45DEE789" w14:textId="77777777" w:rsidR="00DF1ADC" w:rsidRPr="001934AA" w:rsidRDefault="00DF1ADC" w:rsidP="00DF1ADC">
            <w:pPr>
              <w:spacing w:line="276" w:lineRule="auto"/>
              <w:jc w:val="center"/>
              <w:rPr>
                <w:rFonts w:eastAsia="Times New Roman"/>
                <w:b/>
                <w:sz w:val="12"/>
                <w:szCs w:val="12"/>
              </w:rPr>
            </w:pPr>
          </w:p>
          <w:p w14:paraId="45DEE78A" w14:textId="77777777" w:rsidR="00DF1ADC" w:rsidRPr="001934AA" w:rsidRDefault="00DF1ADC" w:rsidP="00DF1ADC">
            <w:pPr>
              <w:spacing w:line="276" w:lineRule="auto"/>
              <w:rPr>
                <w:rFonts w:eastAsia="Times New Roman"/>
                <w:b/>
                <w:sz w:val="12"/>
                <w:szCs w:val="12"/>
              </w:rPr>
            </w:pPr>
          </w:p>
          <w:p w14:paraId="45DEE78B" w14:textId="77777777" w:rsidR="00DF1ADC" w:rsidRPr="001934AA" w:rsidRDefault="00DF1ADC" w:rsidP="00DF1ADC">
            <w:pPr>
              <w:spacing w:line="276" w:lineRule="auto"/>
              <w:rPr>
                <w:rFonts w:eastAsia="Times New Roman"/>
                <w:b/>
                <w:sz w:val="12"/>
                <w:szCs w:val="12"/>
              </w:rPr>
            </w:pPr>
            <w:r w:rsidRPr="001934AA">
              <w:rPr>
                <w:rFonts w:eastAsia="Times New Roman"/>
                <w:b/>
                <w:sz w:val="12"/>
                <w:szCs w:val="12"/>
              </w:rPr>
              <w:t>TPZOV</w:t>
            </w:r>
          </w:p>
        </w:tc>
        <w:tc>
          <w:tcPr>
            <w:tcW w:w="568" w:type="dxa"/>
          </w:tcPr>
          <w:p w14:paraId="45DEE78C" w14:textId="77777777" w:rsidR="00DF1ADC" w:rsidRPr="001934AA" w:rsidRDefault="00DF1ADC" w:rsidP="00DF1ADC">
            <w:pPr>
              <w:spacing w:line="276" w:lineRule="auto"/>
              <w:jc w:val="center"/>
              <w:rPr>
                <w:rFonts w:eastAsia="Times New Roman"/>
                <w:b/>
                <w:sz w:val="12"/>
                <w:szCs w:val="12"/>
              </w:rPr>
            </w:pPr>
          </w:p>
          <w:p w14:paraId="45DEE78D" w14:textId="77777777" w:rsidR="00DF1ADC" w:rsidRPr="001934AA" w:rsidRDefault="00DF1ADC" w:rsidP="00DF1ADC">
            <w:pPr>
              <w:spacing w:line="276" w:lineRule="auto"/>
              <w:jc w:val="center"/>
              <w:rPr>
                <w:rFonts w:eastAsia="Times New Roman"/>
                <w:b/>
                <w:sz w:val="12"/>
                <w:szCs w:val="12"/>
              </w:rPr>
            </w:pPr>
          </w:p>
          <w:p w14:paraId="45DEE78E"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Předvolání</w:t>
            </w:r>
          </w:p>
        </w:tc>
        <w:tc>
          <w:tcPr>
            <w:tcW w:w="568" w:type="dxa"/>
          </w:tcPr>
          <w:p w14:paraId="45DEE78F" w14:textId="77777777" w:rsidR="00DF1ADC" w:rsidRPr="001934AA" w:rsidRDefault="00DF1ADC" w:rsidP="00DF1ADC">
            <w:pPr>
              <w:spacing w:line="276" w:lineRule="auto"/>
              <w:jc w:val="center"/>
              <w:rPr>
                <w:rFonts w:eastAsia="Times New Roman"/>
                <w:b/>
                <w:sz w:val="12"/>
                <w:szCs w:val="12"/>
              </w:rPr>
            </w:pPr>
          </w:p>
          <w:p w14:paraId="45DEE790" w14:textId="77777777" w:rsidR="00DF1ADC" w:rsidRPr="001934AA" w:rsidRDefault="00DF1ADC" w:rsidP="00DF1ADC">
            <w:pPr>
              <w:spacing w:line="276" w:lineRule="auto"/>
              <w:jc w:val="center"/>
              <w:rPr>
                <w:rFonts w:eastAsia="Times New Roman"/>
                <w:b/>
                <w:sz w:val="12"/>
                <w:szCs w:val="12"/>
              </w:rPr>
            </w:pPr>
          </w:p>
          <w:p w14:paraId="45DEE791"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PAZS</w:t>
            </w:r>
          </w:p>
        </w:tc>
        <w:tc>
          <w:tcPr>
            <w:tcW w:w="675" w:type="dxa"/>
          </w:tcPr>
          <w:p w14:paraId="45DEE792" w14:textId="77777777" w:rsidR="00DF1ADC" w:rsidRPr="001934AA" w:rsidRDefault="00DF1ADC" w:rsidP="00DF1ADC">
            <w:pPr>
              <w:spacing w:line="276" w:lineRule="auto"/>
              <w:jc w:val="center"/>
              <w:rPr>
                <w:rFonts w:eastAsia="Times New Roman"/>
                <w:b/>
                <w:sz w:val="12"/>
                <w:szCs w:val="12"/>
              </w:rPr>
            </w:pPr>
          </w:p>
          <w:p w14:paraId="45DEE793" w14:textId="77777777" w:rsidR="00DF1ADC" w:rsidRPr="001934AA" w:rsidRDefault="00DF1ADC" w:rsidP="00DF1ADC">
            <w:pPr>
              <w:spacing w:line="276" w:lineRule="auto"/>
              <w:jc w:val="center"/>
              <w:rPr>
                <w:rFonts w:eastAsia="Times New Roman"/>
                <w:b/>
                <w:sz w:val="12"/>
                <w:szCs w:val="12"/>
              </w:rPr>
            </w:pPr>
          </w:p>
          <w:p w14:paraId="45DEE794"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Vrak</w:t>
            </w:r>
          </w:p>
        </w:tc>
        <w:tc>
          <w:tcPr>
            <w:tcW w:w="601" w:type="dxa"/>
          </w:tcPr>
          <w:p w14:paraId="45DEE795" w14:textId="77777777" w:rsidR="00DF1ADC" w:rsidRPr="001934AA" w:rsidRDefault="00DF1ADC" w:rsidP="00DF1ADC">
            <w:pPr>
              <w:spacing w:line="276" w:lineRule="auto"/>
              <w:rPr>
                <w:rFonts w:eastAsia="Times New Roman"/>
                <w:b/>
                <w:sz w:val="12"/>
                <w:szCs w:val="12"/>
              </w:rPr>
            </w:pPr>
          </w:p>
          <w:p w14:paraId="45DEE796" w14:textId="77777777" w:rsidR="00DF1ADC" w:rsidRPr="001934AA" w:rsidRDefault="00DF1ADC" w:rsidP="00DF1ADC">
            <w:pPr>
              <w:spacing w:line="276" w:lineRule="auto"/>
              <w:rPr>
                <w:rFonts w:eastAsia="Times New Roman"/>
                <w:b/>
                <w:sz w:val="12"/>
                <w:szCs w:val="12"/>
              </w:rPr>
            </w:pPr>
          </w:p>
          <w:p w14:paraId="45DEE797" w14:textId="77777777" w:rsidR="00DF1ADC" w:rsidRPr="001934AA" w:rsidRDefault="00DF1ADC" w:rsidP="00DF1ADC">
            <w:pPr>
              <w:spacing w:line="276" w:lineRule="auto"/>
              <w:rPr>
                <w:rFonts w:eastAsia="Times New Roman"/>
                <w:b/>
                <w:sz w:val="12"/>
                <w:szCs w:val="12"/>
              </w:rPr>
            </w:pPr>
            <w:r w:rsidRPr="001934AA">
              <w:rPr>
                <w:rFonts w:eastAsia="Times New Roman"/>
                <w:b/>
                <w:sz w:val="12"/>
                <w:szCs w:val="12"/>
              </w:rPr>
              <w:t>Odtah</w:t>
            </w:r>
          </w:p>
          <w:p w14:paraId="45DEE798" w14:textId="77777777" w:rsidR="00DF1ADC" w:rsidRPr="001934AA" w:rsidRDefault="00DF1ADC" w:rsidP="00DF1ADC">
            <w:pPr>
              <w:spacing w:line="276" w:lineRule="auto"/>
              <w:rPr>
                <w:rFonts w:eastAsia="Times New Roman"/>
                <w:b/>
                <w:sz w:val="12"/>
                <w:szCs w:val="12"/>
              </w:rPr>
            </w:pPr>
          </w:p>
        </w:tc>
        <w:tc>
          <w:tcPr>
            <w:tcW w:w="752" w:type="dxa"/>
          </w:tcPr>
          <w:p w14:paraId="45DEE799" w14:textId="77777777" w:rsidR="00DF1ADC" w:rsidRPr="001934AA" w:rsidRDefault="00DF1ADC" w:rsidP="00DF1ADC">
            <w:pPr>
              <w:rPr>
                <w:rFonts w:eastAsia="Times New Roman"/>
                <w:b/>
                <w:sz w:val="12"/>
                <w:szCs w:val="12"/>
              </w:rPr>
            </w:pPr>
          </w:p>
          <w:p w14:paraId="45DEE79A" w14:textId="77777777" w:rsidR="00DF1ADC" w:rsidRPr="001934AA" w:rsidRDefault="00DF1ADC" w:rsidP="00DF1ADC">
            <w:pPr>
              <w:rPr>
                <w:rFonts w:eastAsia="Times New Roman"/>
                <w:b/>
                <w:sz w:val="12"/>
                <w:szCs w:val="12"/>
              </w:rPr>
            </w:pPr>
          </w:p>
          <w:p w14:paraId="45DEE79B" w14:textId="77777777" w:rsidR="00DF1ADC" w:rsidRPr="001934AA" w:rsidRDefault="00DF1ADC" w:rsidP="00DF1ADC">
            <w:pPr>
              <w:rPr>
                <w:rFonts w:eastAsia="Times New Roman"/>
                <w:b/>
                <w:sz w:val="12"/>
                <w:szCs w:val="12"/>
              </w:rPr>
            </w:pPr>
            <w:proofErr w:type="gramStart"/>
            <w:r w:rsidRPr="001934AA">
              <w:rPr>
                <w:rFonts w:eastAsia="Times New Roman"/>
                <w:b/>
                <w:sz w:val="12"/>
                <w:szCs w:val="12"/>
              </w:rPr>
              <w:t>Předvedení  §13</w:t>
            </w:r>
            <w:proofErr w:type="gramEnd"/>
          </w:p>
        </w:tc>
        <w:tc>
          <w:tcPr>
            <w:tcW w:w="683" w:type="dxa"/>
          </w:tcPr>
          <w:p w14:paraId="45DEE79C" w14:textId="77777777" w:rsidR="00DF1ADC" w:rsidRPr="001934AA" w:rsidRDefault="00DF1ADC" w:rsidP="00DF1ADC">
            <w:pPr>
              <w:spacing w:line="276" w:lineRule="auto"/>
              <w:jc w:val="center"/>
              <w:rPr>
                <w:rFonts w:eastAsia="Times New Roman"/>
                <w:b/>
                <w:sz w:val="12"/>
                <w:szCs w:val="12"/>
              </w:rPr>
            </w:pPr>
          </w:p>
          <w:p w14:paraId="45DEE79D" w14:textId="77777777" w:rsidR="00DF1ADC" w:rsidRPr="001934AA" w:rsidRDefault="00DF1ADC" w:rsidP="00DF1ADC">
            <w:pPr>
              <w:spacing w:line="276" w:lineRule="auto"/>
              <w:jc w:val="center"/>
              <w:rPr>
                <w:rFonts w:eastAsia="Times New Roman"/>
                <w:b/>
                <w:sz w:val="12"/>
                <w:szCs w:val="12"/>
              </w:rPr>
            </w:pPr>
          </w:p>
          <w:p w14:paraId="45DEE79E"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Zadržení</w:t>
            </w:r>
          </w:p>
          <w:p w14:paraId="45DEE79F"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§76</w:t>
            </w:r>
          </w:p>
        </w:tc>
        <w:tc>
          <w:tcPr>
            <w:tcW w:w="652" w:type="dxa"/>
          </w:tcPr>
          <w:p w14:paraId="45DEE7A0" w14:textId="77777777" w:rsidR="00DF1ADC" w:rsidRPr="001934AA" w:rsidRDefault="00DF1ADC" w:rsidP="00DF1ADC">
            <w:pPr>
              <w:spacing w:line="276" w:lineRule="auto"/>
              <w:jc w:val="center"/>
              <w:rPr>
                <w:rFonts w:eastAsia="Times New Roman"/>
                <w:b/>
                <w:sz w:val="12"/>
                <w:szCs w:val="12"/>
              </w:rPr>
            </w:pPr>
          </w:p>
          <w:p w14:paraId="45DEE7A1"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Předaný TČ PČR</w:t>
            </w:r>
          </w:p>
        </w:tc>
        <w:tc>
          <w:tcPr>
            <w:tcW w:w="748" w:type="dxa"/>
          </w:tcPr>
          <w:p w14:paraId="45DEE7A2" w14:textId="77777777" w:rsidR="00DF1ADC" w:rsidRPr="001934AA" w:rsidRDefault="00DF1ADC" w:rsidP="00DF1ADC">
            <w:pPr>
              <w:spacing w:line="276" w:lineRule="auto"/>
              <w:jc w:val="center"/>
              <w:rPr>
                <w:rFonts w:eastAsia="Times New Roman"/>
                <w:b/>
                <w:sz w:val="12"/>
                <w:szCs w:val="12"/>
              </w:rPr>
            </w:pPr>
          </w:p>
          <w:p w14:paraId="45DEE7A3" w14:textId="77777777" w:rsidR="00DF1ADC" w:rsidRPr="001934AA" w:rsidRDefault="00DF1ADC" w:rsidP="00DF1ADC">
            <w:pPr>
              <w:spacing w:line="276" w:lineRule="auto"/>
              <w:jc w:val="center"/>
              <w:rPr>
                <w:rFonts w:eastAsia="Times New Roman"/>
                <w:b/>
                <w:sz w:val="12"/>
                <w:szCs w:val="12"/>
              </w:rPr>
            </w:pPr>
          </w:p>
          <w:p w14:paraId="45DEE7A4"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Kontrola osoby</w:t>
            </w:r>
          </w:p>
        </w:tc>
        <w:tc>
          <w:tcPr>
            <w:tcW w:w="709" w:type="dxa"/>
          </w:tcPr>
          <w:p w14:paraId="45DEE7A5" w14:textId="77777777" w:rsidR="00DF1ADC" w:rsidRPr="001934AA" w:rsidRDefault="00DF1ADC" w:rsidP="00DF1ADC">
            <w:pPr>
              <w:spacing w:line="276" w:lineRule="auto"/>
              <w:rPr>
                <w:rFonts w:eastAsia="Times New Roman"/>
                <w:b/>
                <w:sz w:val="12"/>
                <w:szCs w:val="12"/>
              </w:rPr>
            </w:pPr>
          </w:p>
          <w:p w14:paraId="45DEE7A6" w14:textId="77777777" w:rsidR="00DF1ADC" w:rsidRPr="001934AA" w:rsidRDefault="00DF1ADC" w:rsidP="00DF1ADC">
            <w:pPr>
              <w:spacing w:line="276" w:lineRule="auto"/>
              <w:rPr>
                <w:rFonts w:eastAsia="Times New Roman"/>
                <w:b/>
                <w:sz w:val="12"/>
                <w:szCs w:val="12"/>
              </w:rPr>
            </w:pPr>
          </w:p>
          <w:p w14:paraId="45DEE7A7" w14:textId="77777777" w:rsidR="00DF1ADC" w:rsidRPr="001934AA" w:rsidRDefault="00DF1ADC" w:rsidP="00DF1ADC">
            <w:pPr>
              <w:spacing w:line="276" w:lineRule="auto"/>
              <w:rPr>
                <w:rFonts w:eastAsia="Times New Roman"/>
                <w:b/>
                <w:sz w:val="12"/>
                <w:szCs w:val="12"/>
              </w:rPr>
            </w:pPr>
            <w:r w:rsidRPr="001934AA">
              <w:rPr>
                <w:rFonts w:eastAsia="Times New Roman"/>
                <w:b/>
                <w:sz w:val="12"/>
                <w:szCs w:val="12"/>
              </w:rPr>
              <w:t>Vyřízeno</w:t>
            </w:r>
          </w:p>
          <w:p w14:paraId="45DEE7A8" w14:textId="77777777" w:rsidR="00DF1ADC" w:rsidRPr="001934AA" w:rsidRDefault="00DF1ADC" w:rsidP="00DF1ADC">
            <w:pPr>
              <w:spacing w:line="276" w:lineRule="auto"/>
              <w:rPr>
                <w:rFonts w:eastAsia="Times New Roman"/>
                <w:b/>
                <w:sz w:val="12"/>
                <w:szCs w:val="12"/>
              </w:rPr>
            </w:pPr>
            <w:r w:rsidRPr="001934AA">
              <w:rPr>
                <w:rFonts w:eastAsia="Times New Roman"/>
                <w:b/>
                <w:sz w:val="12"/>
                <w:szCs w:val="12"/>
              </w:rPr>
              <w:t xml:space="preserve">     </w:t>
            </w:r>
            <w:proofErr w:type="spellStart"/>
            <w:r w:rsidRPr="001934AA">
              <w:rPr>
                <w:rFonts w:eastAsia="Times New Roman"/>
                <w:b/>
                <w:sz w:val="12"/>
                <w:szCs w:val="12"/>
              </w:rPr>
              <w:t>Čj</w:t>
            </w:r>
            <w:proofErr w:type="spellEnd"/>
            <w:r w:rsidRPr="001934AA">
              <w:rPr>
                <w:rFonts w:eastAsia="Times New Roman"/>
                <w:b/>
                <w:sz w:val="12"/>
                <w:szCs w:val="12"/>
              </w:rPr>
              <w:t>:</w:t>
            </w:r>
          </w:p>
        </w:tc>
        <w:tc>
          <w:tcPr>
            <w:tcW w:w="708" w:type="dxa"/>
          </w:tcPr>
          <w:p w14:paraId="45DEE7A9" w14:textId="77777777" w:rsidR="00DF1ADC" w:rsidRPr="001934AA" w:rsidRDefault="00DF1ADC" w:rsidP="00DF1ADC">
            <w:pPr>
              <w:spacing w:line="276" w:lineRule="auto"/>
              <w:jc w:val="center"/>
              <w:rPr>
                <w:rFonts w:eastAsia="Times New Roman"/>
                <w:b/>
                <w:sz w:val="12"/>
                <w:szCs w:val="12"/>
              </w:rPr>
            </w:pPr>
          </w:p>
          <w:p w14:paraId="45DEE7AA" w14:textId="77777777" w:rsidR="00DF1ADC" w:rsidRPr="001934AA" w:rsidRDefault="00DF1ADC" w:rsidP="00DF1ADC">
            <w:pPr>
              <w:spacing w:line="276" w:lineRule="auto"/>
              <w:jc w:val="center"/>
              <w:rPr>
                <w:rFonts w:eastAsia="Times New Roman"/>
                <w:b/>
                <w:sz w:val="12"/>
                <w:szCs w:val="12"/>
              </w:rPr>
            </w:pPr>
          </w:p>
          <w:p w14:paraId="45DEE7AB" w14:textId="77777777" w:rsidR="00DF1ADC" w:rsidRPr="001934AA" w:rsidRDefault="00DF1ADC" w:rsidP="00DF1ADC">
            <w:pPr>
              <w:spacing w:line="276" w:lineRule="auto"/>
              <w:jc w:val="center"/>
              <w:rPr>
                <w:rFonts w:eastAsia="Times New Roman"/>
                <w:b/>
                <w:sz w:val="12"/>
                <w:szCs w:val="12"/>
              </w:rPr>
            </w:pPr>
            <w:r w:rsidRPr="001934AA">
              <w:rPr>
                <w:rFonts w:eastAsia="Times New Roman"/>
                <w:b/>
                <w:sz w:val="12"/>
                <w:szCs w:val="12"/>
              </w:rPr>
              <w:t>Odchyt</w:t>
            </w:r>
          </w:p>
        </w:tc>
        <w:tc>
          <w:tcPr>
            <w:tcW w:w="709" w:type="dxa"/>
          </w:tcPr>
          <w:p w14:paraId="45DEE7AC" w14:textId="77777777" w:rsidR="00DF1ADC" w:rsidRPr="001934AA" w:rsidRDefault="00DF1ADC" w:rsidP="00DF1ADC">
            <w:pPr>
              <w:spacing w:line="276" w:lineRule="auto"/>
              <w:rPr>
                <w:rFonts w:eastAsia="Times New Roman"/>
                <w:b/>
                <w:sz w:val="14"/>
                <w:szCs w:val="14"/>
              </w:rPr>
            </w:pPr>
          </w:p>
          <w:p w14:paraId="45DEE7AD" w14:textId="77777777" w:rsidR="00DF1ADC" w:rsidRPr="001934AA" w:rsidRDefault="00DF1ADC" w:rsidP="00DF1ADC">
            <w:pPr>
              <w:spacing w:line="276" w:lineRule="auto"/>
              <w:rPr>
                <w:rFonts w:eastAsia="Times New Roman"/>
                <w:b/>
                <w:sz w:val="14"/>
                <w:szCs w:val="14"/>
              </w:rPr>
            </w:pPr>
            <w:r w:rsidRPr="001934AA">
              <w:rPr>
                <w:rFonts w:eastAsia="Times New Roman"/>
                <w:b/>
                <w:sz w:val="14"/>
                <w:szCs w:val="14"/>
              </w:rPr>
              <w:t>Asistence</w:t>
            </w:r>
          </w:p>
        </w:tc>
        <w:tc>
          <w:tcPr>
            <w:tcW w:w="709" w:type="dxa"/>
          </w:tcPr>
          <w:p w14:paraId="45DEE7AE" w14:textId="77777777" w:rsidR="00DF1ADC" w:rsidRPr="001934AA" w:rsidRDefault="00DF1ADC" w:rsidP="00DF1ADC">
            <w:pPr>
              <w:spacing w:line="276" w:lineRule="auto"/>
              <w:rPr>
                <w:rFonts w:eastAsia="Times New Roman"/>
                <w:b/>
                <w:sz w:val="14"/>
                <w:szCs w:val="14"/>
              </w:rPr>
            </w:pPr>
          </w:p>
          <w:p w14:paraId="45DEE7AF" w14:textId="77777777" w:rsidR="00DF1ADC" w:rsidRPr="001934AA" w:rsidRDefault="00DF1ADC" w:rsidP="00DF1ADC">
            <w:pPr>
              <w:spacing w:line="276" w:lineRule="auto"/>
              <w:rPr>
                <w:rFonts w:eastAsia="Times New Roman"/>
                <w:b/>
                <w:sz w:val="14"/>
                <w:szCs w:val="14"/>
              </w:rPr>
            </w:pPr>
            <w:r w:rsidRPr="001934AA">
              <w:rPr>
                <w:rFonts w:eastAsia="Times New Roman"/>
                <w:b/>
                <w:sz w:val="14"/>
                <w:szCs w:val="14"/>
              </w:rPr>
              <w:t>Osoba v pátrání</w:t>
            </w:r>
          </w:p>
        </w:tc>
      </w:tr>
      <w:tr w:rsidR="00DF1ADC" w:rsidRPr="00DF1ADC" w14:paraId="45DEE7CD" w14:textId="77777777" w:rsidTr="00386076">
        <w:trPr>
          <w:trHeight w:val="417"/>
        </w:trPr>
        <w:tc>
          <w:tcPr>
            <w:tcW w:w="602" w:type="dxa"/>
          </w:tcPr>
          <w:p w14:paraId="45DEE7B1" w14:textId="77777777" w:rsidR="00DF1ADC" w:rsidRPr="001934AA" w:rsidRDefault="00DF1ADC" w:rsidP="00DF1ADC">
            <w:pPr>
              <w:spacing w:line="276" w:lineRule="auto"/>
              <w:jc w:val="center"/>
              <w:rPr>
                <w:rFonts w:eastAsia="Times New Roman"/>
                <w:b/>
                <w:sz w:val="16"/>
                <w:szCs w:val="16"/>
              </w:rPr>
            </w:pPr>
          </w:p>
          <w:p w14:paraId="45DEE7B2"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2019</w:t>
            </w:r>
          </w:p>
        </w:tc>
        <w:tc>
          <w:tcPr>
            <w:tcW w:w="568" w:type="dxa"/>
          </w:tcPr>
          <w:p w14:paraId="45DEE7B3" w14:textId="77777777" w:rsidR="00DF1ADC" w:rsidRPr="00DF1ADC" w:rsidRDefault="00DF1ADC" w:rsidP="00DF1ADC">
            <w:pPr>
              <w:spacing w:line="276" w:lineRule="auto"/>
              <w:jc w:val="center"/>
              <w:rPr>
                <w:rFonts w:eastAsia="Times New Roman"/>
                <w:sz w:val="16"/>
                <w:szCs w:val="16"/>
              </w:rPr>
            </w:pPr>
          </w:p>
          <w:p w14:paraId="45DEE7B4"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159</w:t>
            </w:r>
          </w:p>
        </w:tc>
        <w:tc>
          <w:tcPr>
            <w:tcW w:w="568" w:type="dxa"/>
          </w:tcPr>
          <w:p w14:paraId="45DEE7B5" w14:textId="77777777" w:rsidR="00DF1ADC" w:rsidRPr="00DF1ADC" w:rsidRDefault="00DF1ADC" w:rsidP="00DF1ADC">
            <w:pPr>
              <w:spacing w:line="276" w:lineRule="auto"/>
              <w:jc w:val="center"/>
              <w:rPr>
                <w:rFonts w:eastAsia="Times New Roman"/>
                <w:sz w:val="16"/>
                <w:szCs w:val="16"/>
              </w:rPr>
            </w:pPr>
          </w:p>
          <w:p w14:paraId="45DEE7B6"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3085</w:t>
            </w:r>
          </w:p>
        </w:tc>
        <w:tc>
          <w:tcPr>
            <w:tcW w:w="568" w:type="dxa"/>
          </w:tcPr>
          <w:p w14:paraId="45DEE7B7" w14:textId="77777777" w:rsidR="00DF1ADC" w:rsidRPr="00DF1ADC" w:rsidRDefault="00DF1ADC" w:rsidP="00DF1ADC">
            <w:pPr>
              <w:spacing w:line="276" w:lineRule="auto"/>
              <w:jc w:val="center"/>
              <w:rPr>
                <w:rFonts w:eastAsia="Times New Roman"/>
                <w:sz w:val="16"/>
                <w:szCs w:val="16"/>
              </w:rPr>
            </w:pPr>
          </w:p>
          <w:p w14:paraId="45DEE7B8"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49</w:t>
            </w:r>
          </w:p>
        </w:tc>
        <w:tc>
          <w:tcPr>
            <w:tcW w:w="675" w:type="dxa"/>
          </w:tcPr>
          <w:p w14:paraId="45DEE7B9" w14:textId="77777777" w:rsidR="00DF1ADC" w:rsidRPr="00DF1ADC" w:rsidRDefault="00DF1ADC" w:rsidP="00DF1ADC">
            <w:pPr>
              <w:spacing w:line="276" w:lineRule="auto"/>
              <w:jc w:val="center"/>
              <w:rPr>
                <w:rFonts w:eastAsia="Times New Roman"/>
                <w:sz w:val="16"/>
                <w:szCs w:val="16"/>
              </w:rPr>
            </w:pPr>
          </w:p>
          <w:p w14:paraId="45DEE7BA"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7</w:t>
            </w:r>
          </w:p>
        </w:tc>
        <w:tc>
          <w:tcPr>
            <w:tcW w:w="601" w:type="dxa"/>
          </w:tcPr>
          <w:p w14:paraId="45DEE7BB" w14:textId="77777777" w:rsidR="00DF1ADC" w:rsidRPr="00DF1ADC" w:rsidRDefault="00DF1ADC" w:rsidP="00DF1ADC">
            <w:pPr>
              <w:spacing w:line="276" w:lineRule="auto"/>
              <w:jc w:val="center"/>
              <w:rPr>
                <w:rFonts w:eastAsia="Times New Roman"/>
                <w:sz w:val="16"/>
                <w:szCs w:val="16"/>
              </w:rPr>
            </w:pPr>
          </w:p>
          <w:p w14:paraId="45DEE7BC"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13</w:t>
            </w:r>
          </w:p>
        </w:tc>
        <w:tc>
          <w:tcPr>
            <w:tcW w:w="752" w:type="dxa"/>
          </w:tcPr>
          <w:p w14:paraId="45DEE7BD" w14:textId="77777777" w:rsidR="00DF1ADC" w:rsidRPr="00DF1ADC" w:rsidRDefault="00DF1ADC" w:rsidP="00DF1ADC">
            <w:pPr>
              <w:spacing w:line="276" w:lineRule="auto"/>
              <w:jc w:val="center"/>
              <w:rPr>
                <w:rFonts w:eastAsia="Times New Roman"/>
                <w:sz w:val="16"/>
                <w:szCs w:val="16"/>
              </w:rPr>
            </w:pPr>
          </w:p>
          <w:p w14:paraId="45DEE7BE"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5</w:t>
            </w:r>
          </w:p>
        </w:tc>
        <w:tc>
          <w:tcPr>
            <w:tcW w:w="683" w:type="dxa"/>
          </w:tcPr>
          <w:p w14:paraId="45DEE7BF" w14:textId="77777777" w:rsidR="00DF1ADC" w:rsidRPr="00DF1ADC" w:rsidRDefault="00DF1ADC" w:rsidP="00DF1ADC">
            <w:pPr>
              <w:spacing w:line="276" w:lineRule="auto"/>
              <w:jc w:val="center"/>
              <w:rPr>
                <w:rFonts w:eastAsia="Times New Roman"/>
                <w:sz w:val="16"/>
                <w:szCs w:val="16"/>
              </w:rPr>
            </w:pPr>
          </w:p>
          <w:p w14:paraId="45DEE7C0"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4</w:t>
            </w:r>
          </w:p>
        </w:tc>
        <w:tc>
          <w:tcPr>
            <w:tcW w:w="652" w:type="dxa"/>
          </w:tcPr>
          <w:p w14:paraId="45DEE7C1" w14:textId="77777777" w:rsidR="00DF1ADC" w:rsidRPr="00DF1ADC" w:rsidRDefault="00DF1ADC" w:rsidP="00DF1ADC">
            <w:pPr>
              <w:spacing w:line="276" w:lineRule="auto"/>
              <w:jc w:val="center"/>
              <w:rPr>
                <w:rFonts w:eastAsia="Times New Roman"/>
                <w:sz w:val="16"/>
                <w:szCs w:val="16"/>
              </w:rPr>
            </w:pPr>
          </w:p>
          <w:p w14:paraId="45DEE7C2"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17</w:t>
            </w:r>
          </w:p>
        </w:tc>
        <w:tc>
          <w:tcPr>
            <w:tcW w:w="748" w:type="dxa"/>
          </w:tcPr>
          <w:p w14:paraId="45DEE7C3" w14:textId="77777777" w:rsidR="00DF1ADC" w:rsidRPr="00DF1ADC" w:rsidRDefault="00DF1ADC" w:rsidP="00DF1ADC">
            <w:pPr>
              <w:spacing w:line="276" w:lineRule="auto"/>
              <w:jc w:val="center"/>
              <w:rPr>
                <w:rFonts w:eastAsia="Times New Roman"/>
                <w:sz w:val="16"/>
                <w:szCs w:val="16"/>
              </w:rPr>
            </w:pPr>
          </w:p>
          <w:p w14:paraId="45DEE7C4"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601</w:t>
            </w:r>
          </w:p>
        </w:tc>
        <w:tc>
          <w:tcPr>
            <w:tcW w:w="709" w:type="dxa"/>
          </w:tcPr>
          <w:p w14:paraId="45DEE7C5" w14:textId="77777777" w:rsidR="00DF1ADC" w:rsidRPr="00DF1ADC" w:rsidRDefault="00DF1ADC" w:rsidP="00DF1ADC">
            <w:pPr>
              <w:spacing w:line="276" w:lineRule="auto"/>
              <w:jc w:val="center"/>
              <w:rPr>
                <w:rFonts w:eastAsia="Times New Roman"/>
                <w:sz w:val="16"/>
                <w:szCs w:val="16"/>
              </w:rPr>
            </w:pPr>
          </w:p>
          <w:p w14:paraId="45DEE7C6"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213</w:t>
            </w:r>
          </w:p>
        </w:tc>
        <w:tc>
          <w:tcPr>
            <w:tcW w:w="708" w:type="dxa"/>
          </w:tcPr>
          <w:p w14:paraId="45DEE7C7" w14:textId="77777777" w:rsidR="00DF1ADC" w:rsidRPr="00DF1ADC" w:rsidRDefault="00DF1ADC" w:rsidP="00DF1ADC">
            <w:pPr>
              <w:spacing w:line="276" w:lineRule="auto"/>
              <w:jc w:val="center"/>
              <w:rPr>
                <w:rFonts w:eastAsia="Times New Roman"/>
                <w:sz w:val="16"/>
                <w:szCs w:val="16"/>
              </w:rPr>
            </w:pPr>
          </w:p>
          <w:p w14:paraId="45DEE7C8"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110</w:t>
            </w:r>
          </w:p>
        </w:tc>
        <w:tc>
          <w:tcPr>
            <w:tcW w:w="709" w:type="dxa"/>
          </w:tcPr>
          <w:p w14:paraId="45DEE7C9" w14:textId="77777777" w:rsidR="00DF1ADC" w:rsidRPr="00DF1ADC" w:rsidRDefault="00DF1ADC" w:rsidP="00DF1ADC">
            <w:pPr>
              <w:spacing w:line="276" w:lineRule="auto"/>
              <w:jc w:val="center"/>
              <w:rPr>
                <w:rFonts w:eastAsia="Times New Roman"/>
                <w:sz w:val="16"/>
                <w:szCs w:val="16"/>
              </w:rPr>
            </w:pPr>
          </w:p>
          <w:p w14:paraId="45DEE7CA"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110</w:t>
            </w:r>
          </w:p>
        </w:tc>
        <w:tc>
          <w:tcPr>
            <w:tcW w:w="709" w:type="dxa"/>
          </w:tcPr>
          <w:p w14:paraId="45DEE7CB" w14:textId="77777777" w:rsidR="00DF1ADC" w:rsidRPr="00DF1ADC" w:rsidRDefault="00DF1ADC" w:rsidP="00DF1ADC">
            <w:pPr>
              <w:spacing w:line="276" w:lineRule="auto"/>
              <w:jc w:val="center"/>
              <w:rPr>
                <w:rFonts w:eastAsia="Times New Roman"/>
                <w:sz w:val="16"/>
                <w:szCs w:val="16"/>
              </w:rPr>
            </w:pPr>
          </w:p>
          <w:p w14:paraId="45DEE7CC"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2</w:t>
            </w:r>
          </w:p>
        </w:tc>
      </w:tr>
      <w:tr w:rsidR="00DF1ADC" w:rsidRPr="00DF1ADC" w14:paraId="45DEE7EA" w14:textId="77777777" w:rsidTr="00386076">
        <w:trPr>
          <w:trHeight w:val="417"/>
        </w:trPr>
        <w:tc>
          <w:tcPr>
            <w:tcW w:w="602" w:type="dxa"/>
          </w:tcPr>
          <w:p w14:paraId="45DEE7CE" w14:textId="77777777" w:rsidR="00DF1ADC" w:rsidRPr="001934AA" w:rsidRDefault="00DF1ADC" w:rsidP="00DF1ADC">
            <w:pPr>
              <w:spacing w:line="276" w:lineRule="auto"/>
              <w:jc w:val="center"/>
              <w:rPr>
                <w:rFonts w:eastAsia="Times New Roman"/>
                <w:b/>
                <w:sz w:val="16"/>
                <w:szCs w:val="16"/>
              </w:rPr>
            </w:pPr>
          </w:p>
          <w:p w14:paraId="45DEE7CF" w14:textId="77777777" w:rsidR="00DF1ADC" w:rsidRPr="001934AA" w:rsidRDefault="00DF1ADC" w:rsidP="00DF1ADC">
            <w:pPr>
              <w:spacing w:line="276" w:lineRule="auto"/>
              <w:jc w:val="center"/>
              <w:rPr>
                <w:rFonts w:eastAsia="Times New Roman"/>
                <w:b/>
                <w:sz w:val="16"/>
                <w:szCs w:val="16"/>
              </w:rPr>
            </w:pPr>
            <w:r w:rsidRPr="001934AA">
              <w:rPr>
                <w:rFonts w:eastAsia="Times New Roman"/>
                <w:b/>
                <w:sz w:val="16"/>
                <w:szCs w:val="16"/>
              </w:rPr>
              <w:t>2020</w:t>
            </w:r>
          </w:p>
        </w:tc>
        <w:tc>
          <w:tcPr>
            <w:tcW w:w="568" w:type="dxa"/>
          </w:tcPr>
          <w:p w14:paraId="45DEE7D0" w14:textId="77777777" w:rsidR="00DF1ADC" w:rsidRPr="00DF1ADC" w:rsidRDefault="00DF1ADC" w:rsidP="00DF1ADC">
            <w:pPr>
              <w:spacing w:line="276" w:lineRule="auto"/>
              <w:jc w:val="center"/>
              <w:rPr>
                <w:rFonts w:eastAsia="Times New Roman"/>
                <w:sz w:val="16"/>
                <w:szCs w:val="16"/>
              </w:rPr>
            </w:pPr>
          </w:p>
          <w:p w14:paraId="45DEE7D1"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188</w:t>
            </w:r>
          </w:p>
        </w:tc>
        <w:tc>
          <w:tcPr>
            <w:tcW w:w="568" w:type="dxa"/>
          </w:tcPr>
          <w:p w14:paraId="45DEE7D2" w14:textId="77777777" w:rsidR="00DF1ADC" w:rsidRPr="00DF1ADC" w:rsidRDefault="00DF1ADC" w:rsidP="00DF1ADC">
            <w:pPr>
              <w:spacing w:line="276" w:lineRule="auto"/>
              <w:jc w:val="center"/>
              <w:rPr>
                <w:rFonts w:eastAsia="Times New Roman"/>
                <w:sz w:val="16"/>
                <w:szCs w:val="16"/>
              </w:rPr>
            </w:pPr>
          </w:p>
          <w:p w14:paraId="45DEE7D3"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2554</w:t>
            </w:r>
          </w:p>
        </w:tc>
        <w:tc>
          <w:tcPr>
            <w:tcW w:w="568" w:type="dxa"/>
          </w:tcPr>
          <w:p w14:paraId="45DEE7D4" w14:textId="77777777" w:rsidR="00DF1ADC" w:rsidRPr="00DF1ADC" w:rsidRDefault="00DF1ADC" w:rsidP="00DF1ADC">
            <w:pPr>
              <w:spacing w:line="276" w:lineRule="auto"/>
              <w:jc w:val="center"/>
              <w:rPr>
                <w:rFonts w:eastAsia="Times New Roman"/>
                <w:sz w:val="16"/>
                <w:szCs w:val="16"/>
              </w:rPr>
            </w:pPr>
          </w:p>
          <w:p w14:paraId="45DEE7D5"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22</w:t>
            </w:r>
          </w:p>
        </w:tc>
        <w:tc>
          <w:tcPr>
            <w:tcW w:w="675" w:type="dxa"/>
          </w:tcPr>
          <w:p w14:paraId="45DEE7D6" w14:textId="77777777" w:rsidR="00DF1ADC" w:rsidRPr="00DF1ADC" w:rsidRDefault="00DF1ADC" w:rsidP="00DF1ADC">
            <w:pPr>
              <w:spacing w:line="276" w:lineRule="auto"/>
              <w:jc w:val="center"/>
              <w:rPr>
                <w:rFonts w:eastAsia="Times New Roman"/>
                <w:sz w:val="16"/>
                <w:szCs w:val="16"/>
              </w:rPr>
            </w:pPr>
          </w:p>
          <w:p w14:paraId="45DEE7D7"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4</w:t>
            </w:r>
          </w:p>
        </w:tc>
        <w:tc>
          <w:tcPr>
            <w:tcW w:w="601" w:type="dxa"/>
          </w:tcPr>
          <w:p w14:paraId="45DEE7D8" w14:textId="77777777" w:rsidR="00DF1ADC" w:rsidRPr="00DF1ADC" w:rsidRDefault="00DF1ADC" w:rsidP="00DF1ADC">
            <w:pPr>
              <w:spacing w:line="276" w:lineRule="auto"/>
              <w:jc w:val="center"/>
              <w:rPr>
                <w:rFonts w:eastAsia="Times New Roman"/>
                <w:sz w:val="16"/>
                <w:szCs w:val="16"/>
              </w:rPr>
            </w:pPr>
          </w:p>
          <w:p w14:paraId="45DEE7D9"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12</w:t>
            </w:r>
          </w:p>
        </w:tc>
        <w:tc>
          <w:tcPr>
            <w:tcW w:w="752" w:type="dxa"/>
          </w:tcPr>
          <w:p w14:paraId="45DEE7DA" w14:textId="77777777" w:rsidR="00DF1ADC" w:rsidRPr="00DF1ADC" w:rsidRDefault="00DF1ADC" w:rsidP="00DF1ADC">
            <w:pPr>
              <w:spacing w:line="276" w:lineRule="auto"/>
              <w:jc w:val="center"/>
              <w:rPr>
                <w:rFonts w:eastAsia="Times New Roman"/>
                <w:sz w:val="16"/>
                <w:szCs w:val="16"/>
              </w:rPr>
            </w:pPr>
          </w:p>
          <w:p w14:paraId="45DEE7DB"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2</w:t>
            </w:r>
          </w:p>
        </w:tc>
        <w:tc>
          <w:tcPr>
            <w:tcW w:w="683" w:type="dxa"/>
          </w:tcPr>
          <w:p w14:paraId="45DEE7DC" w14:textId="77777777" w:rsidR="00DF1ADC" w:rsidRPr="00DF1ADC" w:rsidRDefault="00DF1ADC" w:rsidP="00DF1ADC">
            <w:pPr>
              <w:spacing w:line="276" w:lineRule="auto"/>
              <w:jc w:val="center"/>
              <w:rPr>
                <w:rFonts w:eastAsia="Times New Roman"/>
                <w:sz w:val="16"/>
                <w:szCs w:val="16"/>
              </w:rPr>
            </w:pPr>
          </w:p>
          <w:p w14:paraId="45DEE7DD"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0</w:t>
            </w:r>
          </w:p>
        </w:tc>
        <w:tc>
          <w:tcPr>
            <w:tcW w:w="652" w:type="dxa"/>
          </w:tcPr>
          <w:p w14:paraId="45DEE7DE" w14:textId="77777777" w:rsidR="00DF1ADC" w:rsidRPr="00DF1ADC" w:rsidRDefault="00DF1ADC" w:rsidP="00DF1ADC">
            <w:pPr>
              <w:spacing w:line="276" w:lineRule="auto"/>
              <w:jc w:val="center"/>
              <w:rPr>
                <w:rFonts w:eastAsia="Times New Roman"/>
                <w:sz w:val="16"/>
                <w:szCs w:val="16"/>
              </w:rPr>
            </w:pPr>
          </w:p>
          <w:p w14:paraId="45DEE7DF"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11</w:t>
            </w:r>
          </w:p>
        </w:tc>
        <w:tc>
          <w:tcPr>
            <w:tcW w:w="748" w:type="dxa"/>
          </w:tcPr>
          <w:p w14:paraId="45DEE7E0" w14:textId="77777777" w:rsidR="00DF1ADC" w:rsidRPr="00DF1ADC" w:rsidRDefault="00DF1ADC" w:rsidP="00DF1ADC">
            <w:pPr>
              <w:spacing w:line="276" w:lineRule="auto"/>
              <w:jc w:val="center"/>
              <w:rPr>
                <w:rFonts w:eastAsia="Times New Roman"/>
                <w:sz w:val="16"/>
                <w:szCs w:val="16"/>
              </w:rPr>
            </w:pPr>
          </w:p>
          <w:p w14:paraId="45DEE7E1"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621</w:t>
            </w:r>
          </w:p>
        </w:tc>
        <w:tc>
          <w:tcPr>
            <w:tcW w:w="709" w:type="dxa"/>
          </w:tcPr>
          <w:p w14:paraId="45DEE7E2" w14:textId="77777777" w:rsidR="00DF1ADC" w:rsidRPr="00DF1ADC" w:rsidRDefault="00DF1ADC" w:rsidP="00DF1ADC">
            <w:pPr>
              <w:spacing w:line="276" w:lineRule="auto"/>
              <w:jc w:val="center"/>
              <w:rPr>
                <w:rFonts w:eastAsia="Times New Roman"/>
                <w:sz w:val="16"/>
                <w:szCs w:val="16"/>
              </w:rPr>
            </w:pPr>
          </w:p>
          <w:p w14:paraId="45DEE7E3"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330</w:t>
            </w:r>
          </w:p>
        </w:tc>
        <w:tc>
          <w:tcPr>
            <w:tcW w:w="708" w:type="dxa"/>
          </w:tcPr>
          <w:p w14:paraId="45DEE7E4" w14:textId="77777777" w:rsidR="00DF1ADC" w:rsidRPr="00DF1ADC" w:rsidRDefault="00DF1ADC" w:rsidP="00DF1ADC">
            <w:pPr>
              <w:spacing w:line="276" w:lineRule="auto"/>
              <w:jc w:val="center"/>
              <w:rPr>
                <w:rFonts w:eastAsia="Times New Roman"/>
                <w:sz w:val="16"/>
                <w:szCs w:val="16"/>
              </w:rPr>
            </w:pPr>
          </w:p>
          <w:p w14:paraId="45DEE7E5"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67</w:t>
            </w:r>
          </w:p>
        </w:tc>
        <w:tc>
          <w:tcPr>
            <w:tcW w:w="709" w:type="dxa"/>
          </w:tcPr>
          <w:p w14:paraId="45DEE7E6" w14:textId="77777777" w:rsidR="00DF1ADC" w:rsidRPr="00DF1ADC" w:rsidRDefault="00DF1ADC" w:rsidP="00DF1ADC">
            <w:pPr>
              <w:spacing w:line="276" w:lineRule="auto"/>
              <w:jc w:val="center"/>
              <w:rPr>
                <w:rFonts w:eastAsia="Times New Roman"/>
                <w:sz w:val="16"/>
                <w:szCs w:val="16"/>
              </w:rPr>
            </w:pPr>
          </w:p>
          <w:p w14:paraId="45DEE7E7"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51</w:t>
            </w:r>
          </w:p>
        </w:tc>
        <w:tc>
          <w:tcPr>
            <w:tcW w:w="709" w:type="dxa"/>
          </w:tcPr>
          <w:p w14:paraId="45DEE7E8" w14:textId="77777777" w:rsidR="00DF1ADC" w:rsidRPr="00DF1ADC" w:rsidRDefault="00DF1ADC" w:rsidP="00DF1ADC">
            <w:pPr>
              <w:spacing w:line="276" w:lineRule="auto"/>
              <w:jc w:val="center"/>
              <w:rPr>
                <w:rFonts w:eastAsia="Times New Roman"/>
                <w:sz w:val="16"/>
                <w:szCs w:val="16"/>
              </w:rPr>
            </w:pPr>
          </w:p>
          <w:p w14:paraId="45DEE7E9" w14:textId="77777777" w:rsidR="00DF1ADC" w:rsidRPr="00DF1ADC" w:rsidRDefault="00DF1ADC" w:rsidP="00DF1ADC">
            <w:pPr>
              <w:spacing w:line="276" w:lineRule="auto"/>
              <w:jc w:val="center"/>
              <w:rPr>
                <w:rFonts w:eastAsia="Times New Roman"/>
                <w:sz w:val="16"/>
                <w:szCs w:val="16"/>
              </w:rPr>
            </w:pPr>
            <w:r w:rsidRPr="00DF1ADC">
              <w:rPr>
                <w:rFonts w:eastAsia="Times New Roman"/>
                <w:sz w:val="16"/>
                <w:szCs w:val="16"/>
              </w:rPr>
              <w:t>0</w:t>
            </w:r>
          </w:p>
        </w:tc>
      </w:tr>
      <w:tr w:rsidR="00DF1ADC" w:rsidRPr="00DF1ADC" w14:paraId="45DEE807" w14:textId="77777777" w:rsidTr="00386076">
        <w:trPr>
          <w:trHeight w:val="417"/>
        </w:trPr>
        <w:tc>
          <w:tcPr>
            <w:tcW w:w="602" w:type="dxa"/>
          </w:tcPr>
          <w:p w14:paraId="45DEE7EB" w14:textId="77777777" w:rsidR="00DF1ADC" w:rsidRPr="001934AA" w:rsidRDefault="00DF1ADC" w:rsidP="00DF1ADC">
            <w:pPr>
              <w:spacing w:line="276" w:lineRule="auto"/>
              <w:jc w:val="center"/>
              <w:rPr>
                <w:rFonts w:eastAsia="Times New Roman"/>
                <w:b/>
                <w:sz w:val="16"/>
                <w:szCs w:val="16"/>
              </w:rPr>
            </w:pPr>
          </w:p>
          <w:p w14:paraId="45DEE7EC" w14:textId="77777777" w:rsidR="00DF1ADC" w:rsidRPr="001934AA" w:rsidRDefault="007A1FCF" w:rsidP="00DF1ADC">
            <w:pPr>
              <w:spacing w:line="276" w:lineRule="auto"/>
              <w:jc w:val="center"/>
              <w:rPr>
                <w:rFonts w:eastAsia="Times New Roman"/>
                <w:b/>
                <w:sz w:val="16"/>
                <w:szCs w:val="16"/>
              </w:rPr>
            </w:pPr>
            <w:r w:rsidRPr="001934AA">
              <w:rPr>
                <w:rFonts w:eastAsia="Times New Roman"/>
                <w:b/>
                <w:sz w:val="16"/>
                <w:szCs w:val="16"/>
              </w:rPr>
              <w:t>2021</w:t>
            </w:r>
          </w:p>
        </w:tc>
        <w:tc>
          <w:tcPr>
            <w:tcW w:w="568" w:type="dxa"/>
          </w:tcPr>
          <w:p w14:paraId="45DEE7ED" w14:textId="77777777" w:rsidR="00575C5C" w:rsidRDefault="00575C5C" w:rsidP="00DF1ADC">
            <w:pPr>
              <w:spacing w:line="276" w:lineRule="auto"/>
              <w:jc w:val="center"/>
              <w:rPr>
                <w:rFonts w:eastAsia="Times New Roman"/>
                <w:sz w:val="16"/>
                <w:szCs w:val="16"/>
              </w:rPr>
            </w:pPr>
          </w:p>
          <w:p w14:paraId="45DEE7EE" w14:textId="77777777" w:rsidR="00DF1ADC" w:rsidRPr="00DF1ADC" w:rsidRDefault="00473A9A" w:rsidP="00DF1ADC">
            <w:pPr>
              <w:spacing w:line="276" w:lineRule="auto"/>
              <w:jc w:val="center"/>
              <w:rPr>
                <w:rFonts w:eastAsia="Times New Roman"/>
                <w:sz w:val="16"/>
                <w:szCs w:val="16"/>
              </w:rPr>
            </w:pPr>
            <w:r>
              <w:rPr>
                <w:rFonts w:eastAsia="Times New Roman"/>
                <w:sz w:val="16"/>
                <w:szCs w:val="16"/>
              </w:rPr>
              <w:t>192</w:t>
            </w:r>
          </w:p>
        </w:tc>
        <w:tc>
          <w:tcPr>
            <w:tcW w:w="568" w:type="dxa"/>
          </w:tcPr>
          <w:p w14:paraId="45DEE7EF" w14:textId="77777777" w:rsidR="00575C5C" w:rsidRPr="00575C5C" w:rsidRDefault="00575C5C" w:rsidP="00DF1ADC">
            <w:pPr>
              <w:spacing w:line="276" w:lineRule="auto"/>
              <w:jc w:val="center"/>
              <w:rPr>
                <w:rFonts w:eastAsia="Times New Roman"/>
                <w:sz w:val="16"/>
                <w:szCs w:val="16"/>
              </w:rPr>
            </w:pPr>
          </w:p>
          <w:p w14:paraId="45DEE7F0"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3761</w:t>
            </w:r>
          </w:p>
        </w:tc>
        <w:tc>
          <w:tcPr>
            <w:tcW w:w="568" w:type="dxa"/>
          </w:tcPr>
          <w:p w14:paraId="45DEE7F1" w14:textId="77777777" w:rsidR="00575C5C" w:rsidRPr="00575C5C" w:rsidRDefault="00575C5C" w:rsidP="00DF1ADC">
            <w:pPr>
              <w:spacing w:line="276" w:lineRule="auto"/>
              <w:jc w:val="center"/>
              <w:rPr>
                <w:rFonts w:eastAsia="Times New Roman"/>
                <w:sz w:val="16"/>
                <w:szCs w:val="16"/>
              </w:rPr>
            </w:pPr>
          </w:p>
          <w:p w14:paraId="45DEE7F2"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47</w:t>
            </w:r>
          </w:p>
        </w:tc>
        <w:tc>
          <w:tcPr>
            <w:tcW w:w="675" w:type="dxa"/>
          </w:tcPr>
          <w:p w14:paraId="45DEE7F3" w14:textId="77777777" w:rsidR="00575C5C" w:rsidRPr="00575C5C" w:rsidRDefault="00575C5C" w:rsidP="00DF1ADC">
            <w:pPr>
              <w:spacing w:line="276" w:lineRule="auto"/>
              <w:jc w:val="center"/>
              <w:rPr>
                <w:rFonts w:eastAsia="Times New Roman"/>
                <w:sz w:val="16"/>
                <w:szCs w:val="16"/>
              </w:rPr>
            </w:pPr>
          </w:p>
          <w:p w14:paraId="45DEE7F4"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0</w:t>
            </w:r>
          </w:p>
        </w:tc>
        <w:tc>
          <w:tcPr>
            <w:tcW w:w="601" w:type="dxa"/>
          </w:tcPr>
          <w:p w14:paraId="45DEE7F5" w14:textId="77777777" w:rsidR="00575C5C" w:rsidRPr="00575C5C" w:rsidRDefault="00575C5C" w:rsidP="00DF1ADC">
            <w:pPr>
              <w:spacing w:line="276" w:lineRule="auto"/>
              <w:jc w:val="center"/>
              <w:rPr>
                <w:rFonts w:eastAsia="Times New Roman"/>
                <w:sz w:val="16"/>
                <w:szCs w:val="16"/>
              </w:rPr>
            </w:pPr>
          </w:p>
          <w:p w14:paraId="45DEE7F6"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17</w:t>
            </w:r>
          </w:p>
        </w:tc>
        <w:tc>
          <w:tcPr>
            <w:tcW w:w="752" w:type="dxa"/>
          </w:tcPr>
          <w:p w14:paraId="45DEE7F7" w14:textId="77777777" w:rsidR="00575C5C" w:rsidRPr="00575C5C" w:rsidRDefault="00575C5C" w:rsidP="00DF1ADC">
            <w:pPr>
              <w:spacing w:line="276" w:lineRule="auto"/>
              <w:jc w:val="center"/>
              <w:rPr>
                <w:rFonts w:eastAsia="Times New Roman"/>
                <w:sz w:val="16"/>
                <w:szCs w:val="16"/>
              </w:rPr>
            </w:pPr>
          </w:p>
          <w:p w14:paraId="45DEE7F8"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2</w:t>
            </w:r>
          </w:p>
        </w:tc>
        <w:tc>
          <w:tcPr>
            <w:tcW w:w="683" w:type="dxa"/>
          </w:tcPr>
          <w:p w14:paraId="45DEE7F9" w14:textId="77777777" w:rsidR="00575C5C" w:rsidRPr="00575C5C" w:rsidRDefault="00575C5C" w:rsidP="00DF1ADC">
            <w:pPr>
              <w:spacing w:line="276" w:lineRule="auto"/>
              <w:jc w:val="center"/>
              <w:rPr>
                <w:rFonts w:eastAsia="Times New Roman"/>
                <w:sz w:val="16"/>
                <w:szCs w:val="16"/>
              </w:rPr>
            </w:pPr>
          </w:p>
          <w:p w14:paraId="45DEE7FA"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2</w:t>
            </w:r>
          </w:p>
        </w:tc>
        <w:tc>
          <w:tcPr>
            <w:tcW w:w="652" w:type="dxa"/>
          </w:tcPr>
          <w:p w14:paraId="45DEE7FB" w14:textId="77777777" w:rsidR="00575C5C" w:rsidRPr="00575C5C" w:rsidRDefault="00575C5C" w:rsidP="00DF1ADC">
            <w:pPr>
              <w:spacing w:line="276" w:lineRule="auto"/>
              <w:jc w:val="center"/>
              <w:rPr>
                <w:rFonts w:eastAsia="Times New Roman"/>
                <w:sz w:val="16"/>
                <w:szCs w:val="16"/>
              </w:rPr>
            </w:pPr>
          </w:p>
          <w:p w14:paraId="45DEE7FC"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4</w:t>
            </w:r>
          </w:p>
        </w:tc>
        <w:tc>
          <w:tcPr>
            <w:tcW w:w="748" w:type="dxa"/>
          </w:tcPr>
          <w:p w14:paraId="45DEE7FD" w14:textId="77777777" w:rsidR="00575C5C" w:rsidRPr="00575C5C" w:rsidRDefault="00575C5C" w:rsidP="00DF1ADC">
            <w:pPr>
              <w:spacing w:line="276" w:lineRule="auto"/>
              <w:jc w:val="center"/>
              <w:rPr>
                <w:rFonts w:eastAsia="Times New Roman"/>
                <w:sz w:val="16"/>
                <w:szCs w:val="16"/>
              </w:rPr>
            </w:pPr>
          </w:p>
          <w:p w14:paraId="45DEE7FE"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933</w:t>
            </w:r>
          </w:p>
        </w:tc>
        <w:tc>
          <w:tcPr>
            <w:tcW w:w="709" w:type="dxa"/>
          </w:tcPr>
          <w:p w14:paraId="45DEE7FF" w14:textId="77777777" w:rsidR="00575C5C" w:rsidRPr="00575C5C" w:rsidRDefault="00575C5C" w:rsidP="00DF1ADC">
            <w:pPr>
              <w:spacing w:line="276" w:lineRule="auto"/>
              <w:jc w:val="center"/>
              <w:rPr>
                <w:rFonts w:eastAsia="Times New Roman"/>
                <w:sz w:val="16"/>
                <w:szCs w:val="16"/>
              </w:rPr>
            </w:pPr>
          </w:p>
          <w:p w14:paraId="45DEE800"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348</w:t>
            </w:r>
          </w:p>
        </w:tc>
        <w:tc>
          <w:tcPr>
            <w:tcW w:w="708" w:type="dxa"/>
          </w:tcPr>
          <w:p w14:paraId="45DEE801" w14:textId="77777777" w:rsidR="00575C5C" w:rsidRPr="00575C5C" w:rsidRDefault="00575C5C" w:rsidP="00DF1ADC">
            <w:pPr>
              <w:spacing w:line="276" w:lineRule="auto"/>
              <w:jc w:val="center"/>
              <w:rPr>
                <w:rFonts w:eastAsia="Times New Roman"/>
                <w:sz w:val="16"/>
                <w:szCs w:val="16"/>
              </w:rPr>
            </w:pPr>
          </w:p>
          <w:p w14:paraId="45DEE802"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86</w:t>
            </w:r>
          </w:p>
        </w:tc>
        <w:tc>
          <w:tcPr>
            <w:tcW w:w="709" w:type="dxa"/>
          </w:tcPr>
          <w:p w14:paraId="45DEE803" w14:textId="77777777" w:rsidR="00575C5C" w:rsidRPr="00575C5C" w:rsidRDefault="00575C5C" w:rsidP="00DF1ADC">
            <w:pPr>
              <w:spacing w:line="276" w:lineRule="auto"/>
              <w:jc w:val="center"/>
              <w:rPr>
                <w:rFonts w:eastAsia="Times New Roman"/>
                <w:sz w:val="16"/>
                <w:szCs w:val="16"/>
              </w:rPr>
            </w:pPr>
          </w:p>
          <w:p w14:paraId="45DEE804"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157</w:t>
            </w:r>
          </w:p>
        </w:tc>
        <w:tc>
          <w:tcPr>
            <w:tcW w:w="709" w:type="dxa"/>
          </w:tcPr>
          <w:p w14:paraId="45DEE805" w14:textId="77777777" w:rsidR="00575C5C" w:rsidRPr="00575C5C" w:rsidRDefault="00575C5C" w:rsidP="00DF1ADC">
            <w:pPr>
              <w:spacing w:line="276" w:lineRule="auto"/>
              <w:jc w:val="center"/>
              <w:rPr>
                <w:rFonts w:eastAsia="Times New Roman"/>
                <w:sz w:val="16"/>
                <w:szCs w:val="16"/>
              </w:rPr>
            </w:pPr>
          </w:p>
          <w:p w14:paraId="45DEE806" w14:textId="77777777" w:rsidR="00DF1ADC" w:rsidRPr="00575C5C" w:rsidRDefault="00575C5C" w:rsidP="00DF1ADC">
            <w:pPr>
              <w:spacing w:line="276" w:lineRule="auto"/>
              <w:jc w:val="center"/>
              <w:rPr>
                <w:rFonts w:eastAsia="Times New Roman"/>
                <w:sz w:val="16"/>
                <w:szCs w:val="16"/>
              </w:rPr>
            </w:pPr>
            <w:r w:rsidRPr="00575C5C">
              <w:rPr>
                <w:rFonts w:eastAsia="Times New Roman"/>
                <w:sz w:val="16"/>
                <w:szCs w:val="16"/>
              </w:rPr>
              <w:t>0</w:t>
            </w:r>
          </w:p>
        </w:tc>
      </w:tr>
      <w:tr w:rsidR="004D1D32" w:rsidRPr="00DF1ADC" w14:paraId="45DEE825" w14:textId="77777777" w:rsidTr="00386076">
        <w:trPr>
          <w:trHeight w:val="417"/>
        </w:trPr>
        <w:tc>
          <w:tcPr>
            <w:tcW w:w="602" w:type="dxa"/>
          </w:tcPr>
          <w:p w14:paraId="45DEE808" w14:textId="77777777" w:rsidR="004D1D32" w:rsidRPr="001934AA" w:rsidRDefault="007A1FCF" w:rsidP="00DF1ADC">
            <w:pPr>
              <w:jc w:val="center"/>
              <w:rPr>
                <w:rFonts w:eastAsia="Times New Roman"/>
                <w:b/>
                <w:color w:val="FF0000"/>
                <w:sz w:val="16"/>
                <w:szCs w:val="16"/>
              </w:rPr>
            </w:pPr>
            <w:r w:rsidRPr="001934AA">
              <w:rPr>
                <w:rFonts w:eastAsia="Times New Roman"/>
                <w:b/>
                <w:color w:val="FF0000"/>
                <w:sz w:val="16"/>
                <w:szCs w:val="16"/>
              </w:rPr>
              <w:t>Změna</w:t>
            </w:r>
          </w:p>
          <w:p w14:paraId="45DEE809" w14:textId="77777777" w:rsidR="007A1FCF" w:rsidRPr="001934AA" w:rsidRDefault="007A1FCF" w:rsidP="00DF1ADC">
            <w:pPr>
              <w:jc w:val="center"/>
              <w:rPr>
                <w:rFonts w:eastAsia="Times New Roman"/>
                <w:b/>
                <w:sz w:val="16"/>
                <w:szCs w:val="16"/>
              </w:rPr>
            </w:pPr>
            <w:r w:rsidRPr="001934AA">
              <w:rPr>
                <w:rFonts w:eastAsia="Times New Roman"/>
                <w:b/>
                <w:sz w:val="16"/>
                <w:szCs w:val="16"/>
              </w:rPr>
              <w:t>2020/</w:t>
            </w:r>
          </w:p>
          <w:p w14:paraId="45DEE80A" w14:textId="77777777" w:rsidR="007A1FCF" w:rsidRPr="001934AA" w:rsidRDefault="007A1FCF" w:rsidP="00DF1ADC">
            <w:pPr>
              <w:jc w:val="center"/>
              <w:rPr>
                <w:rFonts w:eastAsia="Times New Roman"/>
                <w:b/>
                <w:sz w:val="16"/>
                <w:szCs w:val="16"/>
              </w:rPr>
            </w:pPr>
            <w:r w:rsidRPr="001934AA">
              <w:rPr>
                <w:rFonts w:eastAsia="Times New Roman"/>
                <w:b/>
                <w:sz w:val="16"/>
                <w:szCs w:val="16"/>
              </w:rPr>
              <w:t>2021</w:t>
            </w:r>
          </w:p>
        </w:tc>
        <w:tc>
          <w:tcPr>
            <w:tcW w:w="568" w:type="dxa"/>
          </w:tcPr>
          <w:p w14:paraId="45DEE80B" w14:textId="77777777" w:rsidR="00575C5C" w:rsidRPr="00575C5C" w:rsidRDefault="00575C5C" w:rsidP="00DF1ADC">
            <w:pPr>
              <w:jc w:val="center"/>
              <w:rPr>
                <w:rFonts w:eastAsia="Times New Roman"/>
                <w:b/>
                <w:color w:val="FF0000"/>
                <w:sz w:val="16"/>
                <w:szCs w:val="16"/>
              </w:rPr>
            </w:pPr>
          </w:p>
          <w:p w14:paraId="45DEE80C"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+4</w:t>
            </w:r>
          </w:p>
        </w:tc>
        <w:tc>
          <w:tcPr>
            <w:tcW w:w="568" w:type="dxa"/>
          </w:tcPr>
          <w:p w14:paraId="45DEE80D" w14:textId="77777777" w:rsidR="00575C5C" w:rsidRPr="00575C5C" w:rsidRDefault="00575C5C" w:rsidP="00575C5C">
            <w:pPr>
              <w:rPr>
                <w:rFonts w:eastAsia="Times New Roman"/>
                <w:b/>
                <w:color w:val="FF0000"/>
                <w:sz w:val="16"/>
                <w:szCs w:val="16"/>
              </w:rPr>
            </w:pPr>
            <w:r w:rsidRPr="00575C5C">
              <w:rPr>
                <w:rFonts w:eastAsia="Times New Roman"/>
                <w:b/>
                <w:color w:val="FF0000"/>
                <w:sz w:val="16"/>
                <w:szCs w:val="16"/>
              </w:rPr>
              <w:t>+</w:t>
            </w:r>
          </w:p>
          <w:p w14:paraId="45DEE80E" w14:textId="77777777" w:rsidR="004D1D32" w:rsidRPr="00575C5C" w:rsidRDefault="00575C5C" w:rsidP="00575C5C">
            <w:pPr>
              <w:rPr>
                <w:rFonts w:eastAsia="Times New Roman"/>
                <w:b/>
                <w:color w:val="FF0000"/>
                <w:sz w:val="16"/>
                <w:szCs w:val="16"/>
              </w:rPr>
            </w:pPr>
            <w:r w:rsidRPr="00575C5C">
              <w:rPr>
                <w:rFonts w:eastAsia="Times New Roman"/>
                <w:b/>
                <w:color w:val="FF0000"/>
                <w:sz w:val="16"/>
                <w:szCs w:val="16"/>
              </w:rPr>
              <w:t>1207</w:t>
            </w:r>
          </w:p>
        </w:tc>
        <w:tc>
          <w:tcPr>
            <w:tcW w:w="568" w:type="dxa"/>
          </w:tcPr>
          <w:p w14:paraId="45DEE80F" w14:textId="77777777" w:rsidR="00575C5C" w:rsidRPr="00575C5C" w:rsidRDefault="00575C5C" w:rsidP="00DF1ADC">
            <w:pPr>
              <w:jc w:val="center"/>
              <w:rPr>
                <w:rFonts w:eastAsia="Times New Roman"/>
                <w:b/>
                <w:color w:val="FF0000"/>
                <w:sz w:val="16"/>
                <w:szCs w:val="16"/>
              </w:rPr>
            </w:pPr>
          </w:p>
          <w:p w14:paraId="45DEE810" w14:textId="77777777" w:rsidR="004D1D32" w:rsidRPr="00575C5C" w:rsidRDefault="00575C5C" w:rsidP="00575C5C">
            <w:pPr>
              <w:rPr>
                <w:rFonts w:eastAsia="Times New Roman"/>
                <w:b/>
                <w:color w:val="FF0000"/>
                <w:sz w:val="16"/>
                <w:szCs w:val="16"/>
              </w:rPr>
            </w:pPr>
            <w:r w:rsidRPr="00575C5C">
              <w:rPr>
                <w:rFonts w:eastAsia="Times New Roman"/>
                <w:b/>
                <w:color w:val="FF0000"/>
                <w:sz w:val="16"/>
                <w:szCs w:val="16"/>
              </w:rPr>
              <w:t>+25</w:t>
            </w:r>
          </w:p>
        </w:tc>
        <w:tc>
          <w:tcPr>
            <w:tcW w:w="675" w:type="dxa"/>
          </w:tcPr>
          <w:p w14:paraId="45DEE811" w14:textId="77777777" w:rsidR="00575C5C" w:rsidRPr="00575C5C" w:rsidRDefault="00575C5C" w:rsidP="00DF1ADC">
            <w:pPr>
              <w:jc w:val="center"/>
              <w:rPr>
                <w:rFonts w:eastAsia="Times New Roman"/>
                <w:b/>
                <w:color w:val="FF0000"/>
                <w:sz w:val="16"/>
                <w:szCs w:val="16"/>
              </w:rPr>
            </w:pPr>
          </w:p>
          <w:p w14:paraId="45DEE812"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 xml:space="preserve">- 4 </w:t>
            </w:r>
          </w:p>
        </w:tc>
        <w:tc>
          <w:tcPr>
            <w:tcW w:w="601" w:type="dxa"/>
          </w:tcPr>
          <w:p w14:paraId="45DEE813" w14:textId="77777777" w:rsidR="00575C5C" w:rsidRPr="00575C5C" w:rsidRDefault="00575C5C" w:rsidP="00DF1ADC">
            <w:pPr>
              <w:jc w:val="center"/>
              <w:rPr>
                <w:rFonts w:eastAsia="Times New Roman"/>
                <w:b/>
                <w:color w:val="FF0000"/>
                <w:sz w:val="16"/>
                <w:szCs w:val="16"/>
              </w:rPr>
            </w:pPr>
          </w:p>
          <w:p w14:paraId="45DEE814"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+5</w:t>
            </w:r>
          </w:p>
        </w:tc>
        <w:tc>
          <w:tcPr>
            <w:tcW w:w="752" w:type="dxa"/>
          </w:tcPr>
          <w:p w14:paraId="45DEE815" w14:textId="77777777" w:rsidR="00575C5C" w:rsidRPr="00575C5C" w:rsidRDefault="00575C5C" w:rsidP="00DF1ADC">
            <w:pPr>
              <w:jc w:val="center"/>
              <w:rPr>
                <w:rFonts w:eastAsia="Times New Roman"/>
                <w:b/>
                <w:color w:val="FF0000"/>
                <w:sz w:val="16"/>
                <w:szCs w:val="16"/>
              </w:rPr>
            </w:pPr>
          </w:p>
          <w:p w14:paraId="45DEE816"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0</w:t>
            </w:r>
          </w:p>
        </w:tc>
        <w:tc>
          <w:tcPr>
            <w:tcW w:w="683" w:type="dxa"/>
          </w:tcPr>
          <w:p w14:paraId="45DEE817" w14:textId="77777777" w:rsidR="00575C5C" w:rsidRPr="00575C5C" w:rsidRDefault="00575C5C" w:rsidP="00DF1ADC">
            <w:pPr>
              <w:jc w:val="center"/>
              <w:rPr>
                <w:rFonts w:eastAsia="Times New Roman"/>
                <w:b/>
                <w:color w:val="FF0000"/>
                <w:sz w:val="16"/>
                <w:szCs w:val="16"/>
              </w:rPr>
            </w:pPr>
          </w:p>
          <w:p w14:paraId="45DEE818"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+2</w:t>
            </w:r>
          </w:p>
        </w:tc>
        <w:tc>
          <w:tcPr>
            <w:tcW w:w="652" w:type="dxa"/>
          </w:tcPr>
          <w:p w14:paraId="45DEE819" w14:textId="77777777" w:rsidR="00575C5C" w:rsidRPr="00575C5C" w:rsidRDefault="00575C5C" w:rsidP="00DF1ADC">
            <w:pPr>
              <w:jc w:val="center"/>
              <w:rPr>
                <w:rFonts w:eastAsia="Times New Roman"/>
                <w:b/>
                <w:color w:val="FF0000"/>
                <w:sz w:val="16"/>
                <w:szCs w:val="16"/>
              </w:rPr>
            </w:pPr>
          </w:p>
          <w:p w14:paraId="45DEE81A"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-7</w:t>
            </w:r>
          </w:p>
        </w:tc>
        <w:tc>
          <w:tcPr>
            <w:tcW w:w="748" w:type="dxa"/>
          </w:tcPr>
          <w:p w14:paraId="45DEE81B" w14:textId="77777777" w:rsidR="00575C5C" w:rsidRPr="00575C5C" w:rsidRDefault="00575C5C" w:rsidP="00DF1ADC">
            <w:pPr>
              <w:jc w:val="center"/>
              <w:rPr>
                <w:rFonts w:eastAsia="Times New Roman"/>
                <w:b/>
                <w:color w:val="FF0000"/>
                <w:sz w:val="16"/>
                <w:szCs w:val="16"/>
              </w:rPr>
            </w:pPr>
          </w:p>
          <w:p w14:paraId="45DEE81C" w14:textId="77777777" w:rsidR="004D1D32" w:rsidRPr="00575C5C" w:rsidRDefault="00575C5C" w:rsidP="00575C5C">
            <w:pPr>
              <w:rPr>
                <w:rFonts w:eastAsia="Times New Roman"/>
                <w:b/>
                <w:color w:val="FF0000"/>
                <w:sz w:val="16"/>
                <w:szCs w:val="16"/>
              </w:rPr>
            </w:pPr>
            <w:r w:rsidRPr="00575C5C">
              <w:rPr>
                <w:rFonts w:eastAsia="Times New Roman"/>
                <w:b/>
                <w:color w:val="FF0000"/>
                <w:sz w:val="16"/>
                <w:szCs w:val="16"/>
              </w:rPr>
              <w:t xml:space="preserve"> +312</w:t>
            </w:r>
          </w:p>
        </w:tc>
        <w:tc>
          <w:tcPr>
            <w:tcW w:w="709" w:type="dxa"/>
          </w:tcPr>
          <w:p w14:paraId="45DEE81D" w14:textId="77777777" w:rsidR="00575C5C" w:rsidRPr="00575C5C" w:rsidRDefault="00575C5C" w:rsidP="00DF1ADC">
            <w:pPr>
              <w:jc w:val="center"/>
              <w:rPr>
                <w:rFonts w:eastAsia="Times New Roman"/>
                <w:b/>
                <w:color w:val="FF0000"/>
                <w:sz w:val="16"/>
                <w:szCs w:val="16"/>
              </w:rPr>
            </w:pPr>
          </w:p>
          <w:p w14:paraId="45DEE81E" w14:textId="77777777" w:rsidR="004D1D32" w:rsidRPr="00575C5C" w:rsidRDefault="00575C5C" w:rsidP="00DF1ADC">
            <w:pPr>
              <w:jc w:val="center"/>
              <w:rPr>
                <w:rFonts w:eastAsia="Times New Roman"/>
                <w:b/>
                <w:color w:val="FF0000"/>
                <w:sz w:val="16"/>
                <w:szCs w:val="16"/>
              </w:rPr>
            </w:pPr>
            <w:r w:rsidRPr="00575C5C">
              <w:rPr>
                <w:rFonts w:eastAsia="Times New Roman"/>
                <w:b/>
                <w:color w:val="FF0000"/>
                <w:sz w:val="16"/>
                <w:szCs w:val="16"/>
              </w:rPr>
              <w:t>+18</w:t>
            </w:r>
          </w:p>
        </w:tc>
        <w:tc>
          <w:tcPr>
            <w:tcW w:w="708" w:type="dxa"/>
          </w:tcPr>
          <w:p w14:paraId="45DEE81F" w14:textId="77777777" w:rsidR="00575C5C" w:rsidRPr="00575C5C" w:rsidRDefault="00575C5C" w:rsidP="00DF1ADC">
            <w:pPr>
              <w:jc w:val="center"/>
              <w:rPr>
                <w:rFonts w:eastAsia="Times New Roman"/>
                <w:b/>
                <w:color w:val="FF0000"/>
                <w:sz w:val="16"/>
                <w:szCs w:val="16"/>
              </w:rPr>
            </w:pPr>
          </w:p>
          <w:p w14:paraId="45DEE820" w14:textId="77777777" w:rsidR="004D1D32" w:rsidRPr="00575C5C" w:rsidRDefault="00575C5C" w:rsidP="00575C5C">
            <w:pPr>
              <w:rPr>
                <w:rFonts w:eastAsia="Times New Roman"/>
                <w:b/>
                <w:color w:val="FF0000"/>
                <w:sz w:val="16"/>
                <w:szCs w:val="16"/>
              </w:rPr>
            </w:pPr>
            <w:r w:rsidRPr="00575C5C">
              <w:rPr>
                <w:rFonts w:eastAsia="Times New Roman"/>
                <w:b/>
                <w:color w:val="FF0000"/>
                <w:sz w:val="16"/>
                <w:szCs w:val="16"/>
              </w:rPr>
              <w:t xml:space="preserve">  +19</w:t>
            </w:r>
          </w:p>
        </w:tc>
        <w:tc>
          <w:tcPr>
            <w:tcW w:w="709" w:type="dxa"/>
          </w:tcPr>
          <w:p w14:paraId="45DEE821" w14:textId="77777777" w:rsidR="00575C5C" w:rsidRPr="00575C5C" w:rsidRDefault="00575C5C" w:rsidP="00DF1ADC">
            <w:pPr>
              <w:jc w:val="center"/>
              <w:rPr>
                <w:rFonts w:eastAsia="Times New Roman"/>
                <w:b/>
                <w:color w:val="FF0000"/>
                <w:sz w:val="16"/>
                <w:szCs w:val="16"/>
              </w:rPr>
            </w:pPr>
          </w:p>
          <w:p w14:paraId="45DEE822" w14:textId="77777777" w:rsidR="004D1D32" w:rsidRPr="00575C5C" w:rsidRDefault="00575C5C" w:rsidP="00575C5C">
            <w:pPr>
              <w:rPr>
                <w:rFonts w:eastAsia="Times New Roman"/>
                <w:b/>
                <w:color w:val="FF0000"/>
                <w:sz w:val="16"/>
                <w:szCs w:val="16"/>
              </w:rPr>
            </w:pPr>
            <w:r w:rsidRPr="00575C5C">
              <w:rPr>
                <w:rFonts w:eastAsia="Times New Roman"/>
                <w:b/>
                <w:color w:val="FF0000"/>
                <w:sz w:val="16"/>
                <w:szCs w:val="16"/>
              </w:rPr>
              <w:t xml:space="preserve"> +106</w:t>
            </w:r>
          </w:p>
        </w:tc>
        <w:tc>
          <w:tcPr>
            <w:tcW w:w="709" w:type="dxa"/>
          </w:tcPr>
          <w:p w14:paraId="45DEE823" w14:textId="77777777" w:rsidR="004D1D32" w:rsidRPr="00575C5C" w:rsidRDefault="004D1D32" w:rsidP="00DF1ADC">
            <w:pPr>
              <w:jc w:val="center"/>
              <w:rPr>
                <w:rFonts w:eastAsia="Times New Roman"/>
                <w:b/>
                <w:color w:val="FF0000"/>
                <w:sz w:val="16"/>
                <w:szCs w:val="16"/>
              </w:rPr>
            </w:pPr>
          </w:p>
          <w:p w14:paraId="45DEE824" w14:textId="77777777" w:rsidR="00575C5C" w:rsidRPr="00575C5C" w:rsidRDefault="00575C5C" w:rsidP="00DF1ADC">
            <w:pPr>
              <w:jc w:val="center"/>
              <w:rPr>
                <w:rFonts w:eastAsia="Times New Roman"/>
                <w:b/>
                <w:color w:val="FF0000"/>
                <w:sz w:val="16"/>
                <w:szCs w:val="16"/>
              </w:rPr>
            </w:pPr>
            <w:r w:rsidRPr="00575C5C">
              <w:rPr>
                <w:rFonts w:eastAsia="Times New Roman"/>
                <w:b/>
                <w:color w:val="FF0000"/>
                <w:sz w:val="16"/>
                <w:szCs w:val="16"/>
              </w:rPr>
              <w:t>0</w:t>
            </w:r>
          </w:p>
        </w:tc>
      </w:tr>
    </w:tbl>
    <w:p w14:paraId="45DEE826" w14:textId="77777777" w:rsidR="00440732" w:rsidRDefault="00440732" w:rsidP="00DF1ADC">
      <w:pPr>
        <w:spacing w:after="0"/>
        <w:jc w:val="both"/>
        <w:rPr>
          <w:rFonts w:eastAsia="Times New Roman" w:cs="Times New Roman"/>
          <w:sz w:val="20"/>
          <w:szCs w:val="20"/>
          <w:lang w:eastAsia="cs-CZ"/>
        </w:rPr>
      </w:pPr>
    </w:p>
    <w:p w14:paraId="45DEE827" w14:textId="77777777" w:rsidR="00440732" w:rsidRDefault="00440732" w:rsidP="00DF1ADC">
      <w:pPr>
        <w:spacing w:after="0"/>
        <w:jc w:val="both"/>
        <w:rPr>
          <w:rFonts w:eastAsia="Times New Roman" w:cs="Times New Roman"/>
          <w:sz w:val="20"/>
          <w:szCs w:val="20"/>
          <w:lang w:eastAsia="cs-CZ"/>
        </w:rPr>
      </w:pPr>
    </w:p>
    <w:p w14:paraId="45DEE828" w14:textId="77777777" w:rsidR="00DF1ADC" w:rsidRPr="00440732" w:rsidRDefault="00DF1ADC" w:rsidP="00DF1ADC">
      <w:pPr>
        <w:spacing w:after="0"/>
        <w:jc w:val="both"/>
        <w:rPr>
          <w:rFonts w:eastAsia="Times New Roman" w:cs="Times New Roman"/>
          <w:szCs w:val="24"/>
          <w:lang w:eastAsia="cs-CZ"/>
        </w:rPr>
      </w:pPr>
      <w:r w:rsidRPr="00440732">
        <w:rPr>
          <w:rFonts w:eastAsia="Times New Roman" w:cs="Times New Roman"/>
          <w:szCs w:val="24"/>
          <w:lang w:eastAsia="cs-CZ"/>
        </w:rPr>
        <w:t>Z</w:t>
      </w:r>
      <w:r w:rsidR="00BD347D">
        <w:rPr>
          <w:rFonts w:eastAsia="Times New Roman" w:cs="Times New Roman"/>
          <w:szCs w:val="24"/>
          <w:lang w:eastAsia="cs-CZ"/>
        </w:rPr>
        <w:t> </w:t>
      </w:r>
      <w:r w:rsidR="00795FA9">
        <w:rPr>
          <w:rFonts w:eastAsia="Times New Roman" w:cs="Times New Roman"/>
          <w:szCs w:val="24"/>
          <w:lang w:eastAsia="cs-CZ"/>
        </w:rPr>
        <w:t>tabulky</w:t>
      </w:r>
      <w:r w:rsidR="00BD347D">
        <w:rPr>
          <w:rFonts w:eastAsia="Times New Roman" w:cs="Times New Roman"/>
          <w:szCs w:val="24"/>
          <w:lang w:eastAsia="cs-CZ"/>
        </w:rPr>
        <w:t xml:space="preserve"> činností MP Sokolov</w:t>
      </w:r>
      <w:r w:rsidR="00795FA9">
        <w:rPr>
          <w:rFonts w:eastAsia="Times New Roman" w:cs="Times New Roman"/>
          <w:szCs w:val="24"/>
          <w:lang w:eastAsia="cs-CZ"/>
        </w:rPr>
        <w:t xml:space="preserve"> je patrný </w:t>
      </w:r>
      <w:r w:rsidR="00795FA9" w:rsidRPr="00BD347D">
        <w:rPr>
          <w:rFonts w:eastAsia="Times New Roman" w:cs="Times New Roman"/>
          <w:b/>
          <w:szCs w:val="24"/>
          <w:lang w:eastAsia="cs-CZ"/>
        </w:rPr>
        <w:t>značný nárůst</w:t>
      </w:r>
      <w:r w:rsidR="00795FA9">
        <w:rPr>
          <w:rFonts w:eastAsia="Times New Roman" w:cs="Times New Roman"/>
          <w:szCs w:val="24"/>
          <w:lang w:eastAsia="cs-CZ"/>
        </w:rPr>
        <w:t xml:space="preserve"> předvolání, kontrol osob</w:t>
      </w:r>
      <w:r w:rsidR="0079556C">
        <w:rPr>
          <w:rFonts w:eastAsia="Times New Roman" w:cs="Times New Roman"/>
          <w:szCs w:val="24"/>
          <w:lang w:eastAsia="cs-CZ"/>
        </w:rPr>
        <w:t xml:space="preserve">, </w:t>
      </w:r>
      <w:r w:rsidR="00795FA9">
        <w:rPr>
          <w:rFonts w:eastAsia="Times New Roman" w:cs="Times New Roman"/>
          <w:szCs w:val="24"/>
          <w:lang w:eastAsia="cs-CZ"/>
        </w:rPr>
        <w:t>asistencí</w:t>
      </w:r>
      <w:r w:rsidR="0079556C">
        <w:rPr>
          <w:rFonts w:eastAsia="Times New Roman" w:cs="Times New Roman"/>
          <w:szCs w:val="24"/>
          <w:lang w:eastAsia="cs-CZ"/>
        </w:rPr>
        <w:t>, umístění osob na PAZS (protialkoholní záchytná stanice) a zadržení pachatele TČ dle § 76 TŘ.</w:t>
      </w:r>
    </w:p>
    <w:p w14:paraId="45DEE829" w14:textId="77777777" w:rsidR="00C25994" w:rsidRPr="0000538C" w:rsidRDefault="00C25994" w:rsidP="009F300C">
      <w:pPr>
        <w:pStyle w:val="Nadpis3"/>
        <w:rPr>
          <w:rFonts w:eastAsia="Times New Roman"/>
          <w:sz w:val="28"/>
          <w:szCs w:val="28"/>
          <w:u w:val="single"/>
          <w:lang w:eastAsia="cs-CZ"/>
        </w:rPr>
      </w:pPr>
      <w:bookmarkStart w:id="28" w:name="_Toc100317772"/>
      <w:r w:rsidRPr="0000538C">
        <w:rPr>
          <w:rFonts w:eastAsia="Times New Roman"/>
          <w:sz w:val="28"/>
          <w:szCs w:val="28"/>
          <w:u w:val="single"/>
          <w:lang w:eastAsia="cs-CZ"/>
        </w:rPr>
        <w:lastRenderedPageBreak/>
        <w:t>Kriminogenní faktory způsobující vznik kriminality na území města</w:t>
      </w:r>
      <w:bookmarkEnd w:id="28"/>
    </w:p>
    <w:p w14:paraId="45DEE82A" w14:textId="77777777" w:rsidR="00C25994" w:rsidRPr="001E33C0" w:rsidRDefault="00C25994" w:rsidP="00C25994">
      <w:pPr>
        <w:spacing w:after="0"/>
        <w:jc w:val="both"/>
        <w:rPr>
          <w:rFonts w:eastAsia="Times New Roman" w:cs="Times New Roman"/>
          <w:szCs w:val="24"/>
          <w:lang w:eastAsia="cs-CZ"/>
        </w:rPr>
      </w:pPr>
    </w:p>
    <w:p w14:paraId="45DEE82B"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nárůst počtu osob bez domova na území města </w:t>
      </w:r>
    </w:p>
    <w:p w14:paraId="45DEE82C"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vzrůstající nezaměstnanost</w:t>
      </w:r>
    </w:p>
    <w:p w14:paraId="45DEE82D"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město je sídlem krajské protialkoholní záchytné stanice;  </w:t>
      </w:r>
    </w:p>
    <w:p w14:paraId="45DEE82E"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vyšší počet recidivujících osob páchajících zejména majetkovou trestnou činnost; </w:t>
      </w:r>
    </w:p>
    <w:p w14:paraId="45DEE82F"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přistěhovalectví sociálně slabých osob z blízkých obcí do města a s tím související jejich nízké právní vědomí; </w:t>
      </w:r>
    </w:p>
    <w:p w14:paraId="45DEE830"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nárůst sociálně vyloučených lokalit a fenomén obchodu s chudobou; </w:t>
      </w:r>
    </w:p>
    <w:p w14:paraId="45DEE831"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vysoký počet lidí závislých na sociálních dávkách; </w:t>
      </w:r>
    </w:p>
    <w:p w14:paraId="45DEE832"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vrůstající vztahové a existenční problémy v rodinách a s tím související nárůst násilí;</w:t>
      </w:r>
    </w:p>
    <w:p w14:paraId="45DEE833"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důvěřivost seniorů k nabízeným službám z venkovního komerčního sektoru; </w:t>
      </w:r>
    </w:p>
    <w:p w14:paraId="45DEE834"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geograficky nepříznivé vlivy – blízkost hranic s cizinou a s tím spojená páchaná trestná činnost včetně spáchání pod vlivem návykových látek;</w:t>
      </w:r>
    </w:p>
    <w:p w14:paraId="45DEE835" w14:textId="77777777" w:rsidR="00C25994" w:rsidRPr="001E33C0" w:rsidRDefault="00C25994" w:rsidP="00C25994">
      <w:pPr>
        <w:numPr>
          <w:ilvl w:val="0"/>
          <w:numId w:val="5"/>
        </w:numPr>
        <w:spacing w:after="0" w:line="240" w:lineRule="auto"/>
        <w:ind w:left="567" w:hanging="283"/>
        <w:jc w:val="both"/>
        <w:rPr>
          <w:rFonts w:eastAsia="Times New Roman" w:cs="Times New Roman"/>
          <w:szCs w:val="24"/>
          <w:lang w:eastAsia="cs-CZ"/>
        </w:rPr>
      </w:pPr>
      <w:r w:rsidRPr="001E33C0">
        <w:rPr>
          <w:rFonts w:eastAsia="Times New Roman" w:cs="Times New Roman"/>
          <w:szCs w:val="24"/>
          <w:lang w:eastAsia="cs-CZ"/>
        </w:rPr>
        <w:t xml:space="preserve">vyšší počet trvale žijících cizinců ( zejména nepřizpůsobivých příslušníků </w:t>
      </w:r>
      <w:proofErr w:type="gramStart"/>
      <w:r w:rsidRPr="001E33C0">
        <w:rPr>
          <w:rFonts w:eastAsia="Times New Roman" w:cs="Times New Roman"/>
          <w:szCs w:val="24"/>
          <w:lang w:eastAsia="cs-CZ"/>
        </w:rPr>
        <w:t>SR )</w:t>
      </w:r>
      <w:proofErr w:type="gramEnd"/>
      <w:r w:rsidRPr="001E33C0">
        <w:rPr>
          <w:rFonts w:eastAsia="Times New Roman" w:cs="Times New Roman"/>
          <w:szCs w:val="24"/>
          <w:lang w:eastAsia="cs-CZ"/>
        </w:rPr>
        <w:t xml:space="preserve">  </w:t>
      </w:r>
    </w:p>
    <w:p w14:paraId="45DEE836" w14:textId="77777777" w:rsidR="00C25994" w:rsidRPr="001E33C0" w:rsidRDefault="00C25994" w:rsidP="00C25994">
      <w:pPr>
        <w:spacing w:after="0"/>
        <w:ind w:left="567"/>
        <w:jc w:val="both"/>
        <w:rPr>
          <w:rFonts w:eastAsia="Times New Roman" w:cs="Times New Roman"/>
          <w:szCs w:val="24"/>
          <w:lang w:eastAsia="cs-CZ"/>
        </w:rPr>
      </w:pPr>
    </w:p>
    <w:p w14:paraId="45DEE837" w14:textId="77777777" w:rsidR="00C25994" w:rsidRPr="001E33C0" w:rsidRDefault="00C25994" w:rsidP="00340C3F">
      <w:pPr>
        <w:spacing w:after="0"/>
        <w:jc w:val="both"/>
        <w:rPr>
          <w:rFonts w:eastAsia="Times New Roman" w:cs="Times New Roman"/>
          <w:szCs w:val="24"/>
          <w:lang w:eastAsia="cs-CZ"/>
        </w:rPr>
      </w:pPr>
      <w:r w:rsidRPr="001E33C0">
        <w:rPr>
          <w:rFonts w:eastAsia="Times New Roman" w:cs="Times New Roman"/>
          <w:szCs w:val="24"/>
          <w:lang w:eastAsia="cs-CZ"/>
        </w:rPr>
        <w:t>Z výše uvedených skutečností je potřeba nadále pokračovat v pr</w:t>
      </w:r>
      <w:r w:rsidR="00BD347D">
        <w:rPr>
          <w:rFonts w:eastAsia="Times New Roman" w:cs="Times New Roman"/>
          <w:szCs w:val="24"/>
          <w:lang w:eastAsia="cs-CZ"/>
        </w:rPr>
        <w:t xml:space="preserve">ojektech prevence kriminality. </w:t>
      </w:r>
      <w:r w:rsidRPr="001E33C0">
        <w:rPr>
          <w:rFonts w:eastAsia="Times New Roman" w:cs="Times New Roman"/>
          <w:szCs w:val="24"/>
          <w:lang w:eastAsia="cs-CZ"/>
        </w:rPr>
        <w:t xml:space="preserve">Město Sokolov se v oblasti prevence kriminality svými projekty zaměřuje mimo jiné na skupiny ohrožených obyvatel (ženy, senioři, děti a mládež), nebo vnímaných jako ohrožující (lidé žijící v sociálně vyloučených lokalitách). </w:t>
      </w:r>
    </w:p>
    <w:p w14:paraId="45DEE838" w14:textId="77777777" w:rsidR="00C25994" w:rsidRPr="001E33C0" w:rsidRDefault="00C25994" w:rsidP="00340C3F">
      <w:pPr>
        <w:spacing w:after="0"/>
        <w:jc w:val="both"/>
        <w:rPr>
          <w:rFonts w:eastAsia="Times New Roman" w:cs="Times New Roman"/>
          <w:szCs w:val="24"/>
          <w:lang w:eastAsia="cs-CZ"/>
        </w:rPr>
      </w:pPr>
    </w:p>
    <w:p w14:paraId="45DEE839" w14:textId="77777777" w:rsidR="00C25994" w:rsidRPr="001E33C0" w:rsidRDefault="00C25994" w:rsidP="00340C3F">
      <w:pPr>
        <w:spacing w:after="0"/>
        <w:jc w:val="both"/>
        <w:rPr>
          <w:rFonts w:eastAsia="Times New Roman" w:cs="Times New Roman"/>
          <w:szCs w:val="24"/>
          <w:lang w:eastAsia="cs-CZ"/>
        </w:rPr>
      </w:pPr>
      <w:r w:rsidRPr="001E33C0">
        <w:rPr>
          <w:rFonts w:eastAsia="Times New Roman" w:cs="Times New Roman"/>
          <w:szCs w:val="24"/>
          <w:lang w:eastAsia="cs-CZ"/>
        </w:rPr>
        <w:t xml:space="preserve">Pro ženy a seniory městská policie (dále jen MP) od roku 2010 realizuje </w:t>
      </w:r>
      <w:r w:rsidRPr="001E33C0">
        <w:rPr>
          <w:rFonts w:eastAsia="Times New Roman" w:cs="Times New Roman"/>
          <w:b/>
          <w:i/>
          <w:szCs w:val="24"/>
          <w:lang w:eastAsia="cs-CZ"/>
        </w:rPr>
        <w:t>kurzy sebeobrany</w:t>
      </w:r>
      <w:r w:rsidRPr="001E33C0">
        <w:rPr>
          <w:rFonts w:eastAsia="Times New Roman" w:cs="Times New Roman"/>
          <w:szCs w:val="24"/>
          <w:lang w:eastAsia="cs-CZ"/>
        </w:rPr>
        <w:t xml:space="preserve">, </w:t>
      </w:r>
      <w:proofErr w:type="gramStart"/>
      <w:r w:rsidRPr="001E33C0">
        <w:rPr>
          <w:rFonts w:eastAsia="Times New Roman" w:cs="Times New Roman"/>
          <w:szCs w:val="24"/>
          <w:lang w:eastAsia="cs-CZ"/>
        </w:rPr>
        <w:t xml:space="preserve">které </w:t>
      </w:r>
      <w:r w:rsidR="00340C3F">
        <w:rPr>
          <w:rFonts w:eastAsia="Times New Roman" w:cs="Times New Roman"/>
          <w:szCs w:val="24"/>
          <w:lang w:eastAsia="cs-CZ"/>
        </w:rPr>
        <w:t xml:space="preserve"> </w:t>
      </w:r>
      <w:r w:rsidRPr="001E33C0">
        <w:rPr>
          <w:rFonts w:eastAsia="Times New Roman" w:cs="Times New Roman"/>
          <w:szCs w:val="24"/>
          <w:lang w:eastAsia="cs-CZ"/>
        </w:rPr>
        <w:t>byly</w:t>
      </w:r>
      <w:proofErr w:type="gramEnd"/>
      <w:r w:rsidRPr="001E33C0">
        <w:rPr>
          <w:rFonts w:eastAsia="Times New Roman" w:cs="Times New Roman"/>
          <w:szCs w:val="24"/>
          <w:lang w:eastAsia="cs-CZ"/>
        </w:rPr>
        <w:t xml:space="preserve"> </w:t>
      </w:r>
      <w:r w:rsidR="00340C3F">
        <w:rPr>
          <w:rFonts w:eastAsia="Times New Roman" w:cs="Times New Roman"/>
          <w:szCs w:val="24"/>
          <w:lang w:eastAsia="cs-CZ"/>
        </w:rPr>
        <w:t xml:space="preserve"> </w:t>
      </w:r>
      <w:r w:rsidRPr="001E33C0">
        <w:rPr>
          <w:rFonts w:eastAsia="Times New Roman" w:cs="Times New Roman"/>
          <w:szCs w:val="24"/>
          <w:lang w:eastAsia="cs-CZ"/>
        </w:rPr>
        <w:t xml:space="preserve">v minulosti </w:t>
      </w:r>
      <w:r w:rsidR="00340C3F">
        <w:rPr>
          <w:rFonts w:eastAsia="Times New Roman" w:cs="Times New Roman"/>
          <w:szCs w:val="24"/>
          <w:lang w:eastAsia="cs-CZ"/>
        </w:rPr>
        <w:t xml:space="preserve"> </w:t>
      </w:r>
      <w:r w:rsidRPr="001E33C0">
        <w:rPr>
          <w:rFonts w:eastAsia="Times New Roman" w:cs="Times New Roman"/>
          <w:szCs w:val="24"/>
          <w:lang w:eastAsia="cs-CZ"/>
        </w:rPr>
        <w:t xml:space="preserve">určeny </w:t>
      </w:r>
      <w:r w:rsidR="00340C3F">
        <w:rPr>
          <w:rFonts w:eastAsia="Times New Roman" w:cs="Times New Roman"/>
          <w:szCs w:val="24"/>
          <w:lang w:eastAsia="cs-CZ"/>
        </w:rPr>
        <w:t xml:space="preserve"> </w:t>
      </w:r>
      <w:r w:rsidRPr="001E33C0">
        <w:rPr>
          <w:rFonts w:eastAsia="Times New Roman" w:cs="Times New Roman"/>
          <w:szCs w:val="24"/>
          <w:lang w:eastAsia="cs-CZ"/>
        </w:rPr>
        <w:t xml:space="preserve">pouze </w:t>
      </w:r>
      <w:r w:rsidR="00340C3F">
        <w:rPr>
          <w:rFonts w:eastAsia="Times New Roman" w:cs="Times New Roman"/>
          <w:szCs w:val="24"/>
          <w:lang w:eastAsia="cs-CZ"/>
        </w:rPr>
        <w:t xml:space="preserve"> </w:t>
      </w:r>
      <w:r w:rsidRPr="001E33C0">
        <w:rPr>
          <w:rFonts w:eastAsia="Times New Roman" w:cs="Times New Roman"/>
          <w:szCs w:val="24"/>
          <w:lang w:eastAsia="cs-CZ"/>
        </w:rPr>
        <w:t>po seniory a od roku 2013 zacíleny na další ohroženou</w:t>
      </w:r>
    </w:p>
    <w:p w14:paraId="45DEE83A" w14:textId="77777777" w:rsidR="00C25994" w:rsidRPr="001E33C0" w:rsidRDefault="00C25994" w:rsidP="00340C3F">
      <w:pPr>
        <w:spacing w:after="0"/>
        <w:jc w:val="both"/>
        <w:rPr>
          <w:rFonts w:eastAsia="Times New Roman" w:cs="Times New Roman"/>
          <w:szCs w:val="24"/>
          <w:lang w:eastAsia="cs-CZ"/>
        </w:rPr>
      </w:pPr>
      <w:r w:rsidRPr="001E33C0">
        <w:rPr>
          <w:rFonts w:eastAsia="Times New Roman" w:cs="Times New Roman"/>
          <w:szCs w:val="24"/>
          <w:lang w:eastAsia="cs-CZ"/>
        </w:rPr>
        <w:t>skupinu obyvatel a to ženy. Projekt je každoročně realizován v podobě jarního a podzimního tříměsíčního kurzu. Místem konání kurzů jsou prostory nového Fitness Ural v Sokolově. V oblasti prevence kriminality zaměřené na děti a seniory se MP soustředí na další rozvoj projektů, které se na tyto skupiny zaměřují již dlouhodobě a které byly nastartovány v letech minulých a to již od roku 2010.</w:t>
      </w:r>
    </w:p>
    <w:p w14:paraId="45DEE83B" w14:textId="77777777" w:rsidR="001E33C0" w:rsidRDefault="001E33C0" w:rsidP="00DD742E">
      <w:pPr>
        <w:pStyle w:val="Nadpis1"/>
      </w:pPr>
    </w:p>
    <w:p w14:paraId="45DEE83C" w14:textId="77777777" w:rsidR="001E33C0" w:rsidRDefault="001E33C0" w:rsidP="00DD742E">
      <w:pPr>
        <w:pStyle w:val="Nadpis1"/>
      </w:pPr>
    </w:p>
    <w:p w14:paraId="45DEE83D" w14:textId="77777777" w:rsidR="001E33C0" w:rsidRDefault="001E33C0" w:rsidP="00DD742E">
      <w:pPr>
        <w:pStyle w:val="Nadpis1"/>
      </w:pPr>
    </w:p>
    <w:p w14:paraId="45DEE83E" w14:textId="77777777" w:rsidR="001E33C0" w:rsidRDefault="001E33C0" w:rsidP="00DD742E">
      <w:pPr>
        <w:pStyle w:val="Nadpis1"/>
      </w:pPr>
    </w:p>
    <w:p w14:paraId="45DEE83F" w14:textId="77777777" w:rsidR="001E33C0" w:rsidRDefault="001E33C0" w:rsidP="00DD742E">
      <w:pPr>
        <w:pStyle w:val="Nadpis1"/>
      </w:pPr>
    </w:p>
    <w:p w14:paraId="45DEE840" w14:textId="77777777" w:rsidR="001E33C0" w:rsidRDefault="001E33C0" w:rsidP="00DD742E">
      <w:pPr>
        <w:pStyle w:val="Nadpis1"/>
      </w:pPr>
    </w:p>
    <w:p w14:paraId="45DEE841" w14:textId="77777777" w:rsidR="001E33C0" w:rsidRDefault="001E33C0" w:rsidP="00DD742E">
      <w:pPr>
        <w:pStyle w:val="Nadpis1"/>
      </w:pPr>
    </w:p>
    <w:p w14:paraId="45DEE842" w14:textId="77777777" w:rsidR="001E33C0" w:rsidRDefault="001E33C0" w:rsidP="00DD742E">
      <w:pPr>
        <w:pStyle w:val="Nadpis1"/>
      </w:pPr>
    </w:p>
    <w:p w14:paraId="45DEE843" w14:textId="77777777" w:rsidR="001E33C0" w:rsidRDefault="001E33C0" w:rsidP="00DD742E">
      <w:pPr>
        <w:pStyle w:val="Nadpis1"/>
      </w:pPr>
    </w:p>
    <w:p w14:paraId="45DEE844" w14:textId="77777777" w:rsidR="00DD742E" w:rsidRPr="00BC0E58" w:rsidRDefault="00DD742E" w:rsidP="009F300C">
      <w:pPr>
        <w:pStyle w:val="Nadpis1"/>
        <w:rPr>
          <w:u w:val="single"/>
        </w:rPr>
      </w:pPr>
      <w:bookmarkStart w:id="29" w:name="_Toc100317773"/>
      <w:r w:rsidRPr="00BC0E58">
        <w:rPr>
          <w:u w:val="single"/>
        </w:rPr>
        <w:lastRenderedPageBreak/>
        <w:t>Přehled realizovaných projektů prevence kriminality</w:t>
      </w:r>
      <w:r w:rsidR="00C23284" w:rsidRPr="00BC0E58">
        <w:rPr>
          <w:u w:val="single"/>
        </w:rPr>
        <w:t xml:space="preserve"> Městské policie Sokolov</w:t>
      </w:r>
      <w:bookmarkEnd w:id="29"/>
    </w:p>
    <w:p w14:paraId="45DEE845" w14:textId="77777777" w:rsidR="00E566FB" w:rsidRDefault="00E566FB" w:rsidP="00C25994">
      <w:pPr>
        <w:spacing w:after="0"/>
        <w:jc w:val="both"/>
        <w:rPr>
          <w:rFonts w:eastAsia="Times New Roman" w:cs="Times New Roman"/>
          <w:color w:val="FF0000"/>
          <w:szCs w:val="24"/>
          <w:lang w:eastAsia="cs-CZ"/>
        </w:rPr>
      </w:pPr>
    </w:p>
    <w:p w14:paraId="45DEE846" w14:textId="77777777" w:rsidR="00C25994" w:rsidRPr="00A0642A" w:rsidRDefault="008948C8" w:rsidP="009F300C">
      <w:pPr>
        <w:pStyle w:val="Nadpis3"/>
        <w:rPr>
          <w:u w:val="single"/>
        </w:rPr>
      </w:pPr>
      <w:bookmarkStart w:id="30" w:name="_Toc100317774"/>
      <w:r w:rsidRPr="00A0642A">
        <w:rPr>
          <w:u w:val="single"/>
        </w:rPr>
        <w:t>Projekt Bezpečné město</w:t>
      </w:r>
      <w:bookmarkEnd w:id="30"/>
    </w:p>
    <w:p w14:paraId="45DEE847" w14:textId="77777777" w:rsidR="00C25994" w:rsidRPr="001E33C0" w:rsidRDefault="00C25994" w:rsidP="00782EE4">
      <w:pPr>
        <w:spacing w:after="0"/>
        <w:jc w:val="both"/>
        <w:rPr>
          <w:rFonts w:eastAsia="Times New Roman" w:cs="Times New Roman"/>
          <w:i/>
          <w:szCs w:val="24"/>
          <w:lang w:eastAsia="cs-CZ"/>
        </w:rPr>
      </w:pPr>
    </w:p>
    <w:p w14:paraId="45DEE848" w14:textId="0D24A0E7" w:rsidR="00C25994" w:rsidRPr="001E33C0" w:rsidRDefault="00B9023A" w:rsidP="00B9023A">
      <w:pPr>
        <w:spacing w:after="0" w:line="240" w:lineRule="auto"/>
        <w:ind w:left="-76"/>
        <w:jc w:val="both"/>
        <w:rPr>
          <w:rFonts w:eastAsia="Times New Roman" w:cs="Times New Roman"/>
          <w:szCs w:val="24"/>
          <w:lang w:eastAsia="cs-CZ"/>
        </w:rPr>
      </w:pPr>
      <w:r>
        <w:rPr>
          <w:rFonts w:eastAsia="Times New Roman" w:cs="Times New Roman"/>
          <w:szCs w:val="24"/>
          <w:lang w:eastAsia="cs-CZ"/>
        </w:rPr>
        <w:t>P</w:t>
      </w:r>
      <w:r w:rsidR="008A636C">
        <w:rPr>
          <w:rFonts w:eastAsia="Times New Roman" w:cs="Times New Roman"/>
          <w:szCs w:val="24"/>
          <w:lang w:eastAsia="cs-CZ"/>
        </w:rPr>
        <w:t xml:space="preserve">rojekt </w:t>
      </w:r>
      <w:r w:rsidR="008A636C" w:rsidRPr="008A636C">
        <w:rPr>
          <w:rFonts w:eastAsia="Times New Roman" w:cs="Times New Roman"/>
          <w:b/>
          <w:i/>
          <w:szCs w:val="24"/>
          <w:lang w:eastAsia="cs-CZ"/>
        </w:rPr>
        <w:t>„Bezpečné město“</w:t>
      </w:r>
      <w:r w:rsidR="008A636C">
        <w:rPr>
          <w:rFonts w:eastAsia="Times New Roman" w:cs="Times New Roman"/>
          <w:szCs w:val="24"/>
          <w:lang w:eastAsia="cs-CZ"/>
        </w:rPr>
        <w:t xml:space="preserve"> je v Sokolově realizovaný od roku 2010 a je </w:t>
      </w:r>
      <w:r w:rsidR="00C25994" w:rsidRPr="001E33C0">
        <w:rPr>
          <w:rFonts w:eastAsia="Times New Roman" w:cs="Times New Roman"/>
          <w:szCs w:val="24"/>
          <w:lang w:eastAsia="cs-CZ"/>
        </w:rPr>
        <w:t xml:space="preserve">zaměřený na zvyšování pocitu bezpečí obyvatel města. Projekt je svou filosofií založen na úzké spolupráci samosprávy, městské police, Policie ČR, které společným přístupem vycházejí vstříc veřejnosti a jejím potřebám, námětům a návrhům v oblasti bezpečnosti.  Zainteresované instituce se zaměřují především na sekundární prevenci a to konkrétně na koordinovanou činnost a spolupráci v okrscích. Město je rozděleno do 9 okrsků, kdy tyto jsou pro Policii ČR a městskou polici totožné. V každém okrsku pracuje určený strážník a policista. Tyto osoby mají osobní zodpovědnost za bezpečností situaci ve svém okrsku a obyvatelé se na ně mohou obracet s jakýmkoliv požadavkem či dotazem. V okrscích jsou nainstalovány </w:t>
      </w:r>
      <w:proofErr w:type="spellStart"/>
      <w:r w:rsidR="00C25994" w:rsidRPr="001E33C0">
        <w:rPr>
          <w:rFonts w:eastAsia="Times New Roman" w:cs="Times New Roman"/>
          <w:szCs w:val="24"/>
          <w:lang w:eastAsia="cs-CZ"/>
        </w:rPr>
        <w:t>info</w:t>
      </w:r>
      <w:proofErr w:type="spellEnd"/>
      <w:r w:rsidR="00C25994" w:rsidRPr="001E33C0">
        <w:rPr>
          <w:rFonts w:eastAsia="Times New Roman" w:cs="Times New Roman"/>
          <w:szCs w:val="24"/>
          <w:lang w:eastAsia="cs-CZ"/>
        </w:rPr>
        <w:t xml:space="preserve"> schránky a to celkem v počtu 12 ks za účelem občanům zprostředkovat kontakt s některou z bezpečnostních složek tím, že se odbourá cesta na instituce a ztracené, nalezené věci či podněty v rámci bezpečnosti vhodí občan do schránky.  Dále jsou bezpečnostní instituce s občany propojeny komunikačně pomocí webového portálu Sokolov Bezpečné město </w:t>
      </w:r>
      <w:hyperlink r:id="rId21" w:history="1">
        <w:r w:rsidR="00C25994" w:rsidRPr="001E33C0">
          <w:rPr>
            <w:rFonts w:eastAsia="Times New Roman" w:cs="Times New Roman"/>
            <w:szCs w:val="24"/>
            <w:u w:val="single"/>
            <w:lang w:eastAsia="cs-CZ"/>
          </w:rPr>
          <w:t>www.bezpecnemesto.info</w:t>
        </w:r>
      </w:hyperlink>
      <w:r w:rsidR="00C25994" w:rsidRPr="001E33C0">
        <w:rPr>
          <w:rFonts w:eastAsia="Times New Roman" w:cs="Times New Roman"/>
          <w:szCs w:val="24"/>
          <w:lang w:eastAsia="cs-CZ"/>
        </w:rPr>
        <w:t xml:space="preserve">  a přes sociální síť </w:t>
      </w:r>
      <w:proofErr w:type="spellStart"/>
      <w:r w:rsidR="00C25994" w:rsidRPr="001E33C0">
        <w:rPr>
          <w:rFonts w:eastAsia="Times New Roman" w:cs="Times New Roman"/>
          <w:szCs w:val="24"/>
          <w:lang w:eastAsia="cs-CZ"/>
        </w:rPr>
        <w:t>Facebook</w:t>
      </w:r>
      <w:proofErr w:type="spellEnd"/>
      <w:r w:rsidR="00C25994" w:rsidRPr="001E33C0">
        <w:rPr>
          <w:rFonts w:eastAsia="Times New Roman" w:cs="Times New Roman"/>
          <w:szCs w:val="24"/>
          <w:lang w:eastAsia="cs-CZ"/>
        </w:rPr>
        <w:t xml:space="preserve">. Projekt zahrnuje řadu aktivit a opatření, především v dílčích primárních a sekundárních projektech prevence kriminality se zaměřením na další ohrožené cílové skupiny, </w:t>
      </w:r>
      <w:proofErr w:type="gramStart"/>
      <w:r w:rsidR="00C25994" w:rsidRPr="001E33C0">
        <w:rPr>
          <w:rFonts w:eastAsia="Times New Roman" w:cs="Times New Roman"/>
          <w:szCs w:val="24"/>
          <w:lang w:eastAsia="cs-CZ"/>
        </w:rPr>
        <w:t>viz. níže</w:t>
      </w:r>
      <w:proofErr w:type="gramEnd"/>
      <w:r w:rsidR="00C25994" w:rsidRPr="001E33C0">
        <w:rPr>
          <w:rFonts w:eastAsia="Times New Roman" w:cs="Times New Roman"/>
          <w:szCs w:val="24"/>
          <w:lang w:eastAsia="cs-CZ"/>
        </w:rPr>
        <w:t xml:space="preserve"> :</w:t>
      </w:r>
    </w:p>
    <w:p w14:paraId="45DEE849" w14:textId="77777777" w:rsidR="00782EE4" w:rsidRDefault="00782EE4" w:rsidP="005314CE">
      <w:pPr>
        <w:spacing w:after="0"/>
        <w:jc w:val="both"/>
        <w:rPr>
          <w:rFonts w:eastAsia="Times New Roman" w:cs="Times New Roman"/>
          <w:b/>
          <w:i/>
          <w:color w:val="FF0000"/>
          <w:szCs w:val="24"/>
          <w:lang w:eastAsia="cs-CZ"/>
        </w:rPr>
      </w:pPr>
    </w:p>
    <w:p w14:paraId="45DEE84A" w14:textId="77777777" w:rsidR="002B4AA7" w:rsidRDefault="002B4AA7" w:rsidP="00995A7F">
      <w:pPr>
        <w:jc w:val="center"/>
        <w:rPr>
          <w:rFonts w:eastAsia="Times New Roman" w:cs="Times New Roman"/>
          <w:b/>
          <w:i/>
          <w:color w:val="FF0000"/>
          <w:szCs w:val="24"/>
          <w:lang w:eastAsia="cs-CZ"/>
        </w:rPr>
      </w:pPr>
      <w:r>
        <w:rPr>
          <w:noProof/>
          <w:lang w:eastAsia="cs-CZ"/>
        </w:rPr>
        <w:drawing>
          <wp:inline distT="0" distB="0" distL="0" distR="0" wp14:anchorId="45DEE978" wp14:editId="45DEE979">
            <wp:extent cx="3692106" cy="2592056"/>
            <wp:effectExtent l="190500" t="190500" r="194310" b="189865"/>
            <wp:docPr id="16" name="Obrázek 16" descr="C:\Users\15\Desktop\Dotace 2021Ne-Bezpečné stáří\propagace ne-bezpečné stáří\bezpečné město sokolo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Desktop\Dotace 2021Ne-Bezpečné stáří\propagace ne-bezpečné stáří\bezpečné město sokolov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1000" cy="2591280"/>
                    </a:xfrm>
                    <a:prstGeom prst="rect">
                      <a:avLst/>
                    </a:prstGeom>
                    <a:ln>
                      <a:noFill/>
                    </a:ln>
                    <a:effectLst>
                      <a:outerShdw blurRad="190500" algn="tl" rotWithShape="0">
                        <a:srgbClr val="000000">
                          <a:alpha val="70000"/>
                        </a:srgbClr>
                      </a:outerShdw>
                    </a:effectLst>
                  </pic:spPr>
                </pic:pic>
              </a:graphicData>
            </a:graphic>
          </wp:inline>
        </w:drawing>
      </w:r>
    </w:p>
    <w:p w14:paraId="45DEE84B" w14:textId="77777777" w:rsidR="002B4AA7" w:rsidRPr="00C25994" w:rsidRDefault="002B4AA7" w:rsidP="005314CE">
      <w:pPr>
        <w:spacing w:after="0"/>
        <w:jc w:val="both"/>
        <w:rPr>
          <w:rFonts w:eastAsia="Times New Roman" w:cs="Times New Roman"/>
          <w:b/>
          <w:i/>
          <w:color w:val="FF0000"/>
          <w:szCs w:val="24"/>
          <w:lang w:eastAsia="cs-CZ"/>
        </w:rPr>
      </w:pPr>
    </w:p>
    <w:p w14:paraId="45DEE84C" w14:textId="77777777" w:rsidR="00C25994" w:rsidRDefault="00C25994" w:rsidP="00782EE4">
      <w:pPr>
        <w:spacing w:after="0"/>
        <w:jc w:val="both"/>
        <w:rPr>
          <w:rFonts w:eastAsia="Times New Roman" w:cs="Times New Roman"/>
          <w:color w:val="FF0000"/>
          <w:szCs w:val="24"/>
          <w:lang w:eastAsia="cs-CZ"/>
        </w:rPr>
      </w:pPr>
    </w:p>
    <w:p w14:paraId="45DEE84D" w14:textId="77777777" w:rsidR="00263111" w:rsidRDefault="00263111" w:rsidP="00782EE4">
      <w:pPr>
        <w:spacing w:after="0"/>
        <w:jc w:val="both"/>
        <w:rPr>
          <w:rFonts w:eastAsia="Times New Roman" w:cs="Times New Roman"/>
          <w:color w:val="FF0000"/>
          <w:szCs w:val="24"/>
          <w:lang w:eastAsia="cs-CZ"/>
        </w:rPr>
      </w:pPr>
    </w:p>
    <w:p w14:paraId="70CF517C" w14:textId="77777777" w:rsidR="00504E2A" w:rsidRDefault="00504E2A" w:rsidP="00504E2A">
      <w:pPr>
        <w:pStyle w:val="Nadpis3"/>
        <w:rPr>
          <w:rFonts w:eastAsia="Times New Roman"/>
          <w:u w:val="single"/>
          <w:lang w:eastAsia="cs-CZ"/>
        </w:rPr>
      </w:pPr>
    </w:p>
    <w:p w14:paraId="45DEE84E" w14:textId="328819DC" w:rsidR="00263111" w:rsidRPr="00800A54" w:rsidRDefault="00504E2A" w:rsidP="00800A54">
      <w:pPr>
        <w:pStyle w:val="Nadpis3"/>
        <w:rPr>
          <w:u w:val="single"/>
        </w:rPr>
      </w:pPr>
      <w:bookmarkStart w:id="31" w:name="_Toc100317775"/>
      <w:r w:rsidRPr="00800A54">
        <w:rPr>
          <w:u w:val="single"/>
        </w:rPr>
        <w:lastRenderedPageBreak/>
        <w:t>Bezpečný podnik</w:t>
      </w:r>
      <w:bookmarkEnd w:id="31"/>
    </w:p>
    <w:p w14:paraId="7F0CD4D2" w14:textId="77777777" w:rsidR="00504E2A" w:rsidRDefault="00504E2A" w:rsidP="00504E2A">
      <w:pPr>
        <w:rPr>
          <w:lang w:eastAsia="cs-CZ"/>
        </w:rPr>
      </w:pPr>
    </w:p>
    <w:p w14:paraId="40E744D6" w14:textId="60B361A8" w:rsidR="00504E2A" w:rsidRPr="00AF4549" w:rsidRDefault="00504E2A" w:rsidP="00504E2A">
      <w:pPr>
        <w:spacing w:after="0" w:line="240" w:lineRule="auto"/>
        <w:jc w:val="both"/>
        <w:rPr>
          <w:rFonts w:eastAsia="Times New Roman"/>
          <w:szCs w:val="24"/>
          <w:lang w:eastAsia="cs-CZ"/>
        </w:rPr>
      </w:pPr>
      <w:r>
        <w:t>P</w:t>
      </w:r>
      <w:r w:rsidRPr="00AF4549">
        <w:rPr>
          <w:rFonts w:eastAsia="Times New Roman"/>
          <w:szCs w:val="24"/>
          <w:lang w:eastAsia="cs-CZ"/>
        </w:rPr>
        <w:t xml:space="preserve">rojekt </w:t>
      </w:r>
      <w:r w:rsidRPr="00AF4549">
        <w:rPr>
          <w:rFonts w:eastAsia="Times New Roman"/>
          <w:b/>
          <w:szCs w:val="24"/>
          <w:lang w:eastAsia="cs-CZ"/>
        </w:rPr>
        <w:t xml:space="preserve">„ </w:t>
      </w:r>
      <w:r w:rsidRPr="00B26D64">
        <w:rPr>
          <w:rFonts w:eastAsia="Times New Roman"/>
          <w:b/>
          <w:i/>
          <w:szCs w:val="24"/>
          <w:lang w:eastAsia="cs-CZ"/>
        </w:rPr>
        <w:t>Bezpečný podnik</w:t>
      </w:r>
      <w:r w:rsidRPr="00AF4549">
        <w:rPr>
          <w:rFonts w:eastAsia="Times New Roman"/>
          <w:b/>
          <w:i/>
          <w:szCs w:val="24"/>
          <w:lang w:eastAsia="cs-CZ"/>
        </w:rPr>
        <w:t xml:space="preserve"> “</w:t>
      </w:r>
      <w:r w:rsidRPr="00AF4549">
        <w:rPr>
          <w:rFonts w:eastAsia="Times New Roman"/>
          <w:i/>
          <w:szCs w:val="24"/>
          <w:lang w:eastAsia="cs-CZ"/>
        </w:rPr>
        <w:t xml:space="preserve"> </w:t>
      </w:r>
      <w:r w:rsidRPr="00AF4549">
        <w:rPr>
          <w:rFonts w:eastAsia="Times New Roman"/>
          <w:szCs w:val="24"/>
          <w:lang w:eastAsia="cs-CZ"/>
        </w:rPr>
        <w:t>- je program zacílený na bezpečnost (zejména mladých) návštěvníků pohostinských zařízení. V současné</w:t>
      </w:r>
      <w:r>
        <w:rPr>
          <w:rFonts w:eastAsia="Times New Roman"/>
          <w:szCs w:val="24"/>
          <w:lang w:eastAsia="cs-CZ"/>
        </w:rPr>
        <w:t xml:space="preserve"> době je do projektu zapojeno 9</w:t>
      </w:r>
      <w:r w:rsidRPr="00AF4549">
        <w:rPr>
          <w:rFonts w:eastAsia="Times New Roman"/>
          <w:szCs w:val="24"/>
          <w:lang w:eastAsia="cs-CZ"/>
        </w:rPr>
        <w:t xml:space="preserve"> podniků ( bary, kavárny, </w:t>
      </w:r>
      <w:proofErr w:type="spellStart"/>
      <w:r w:rsidRPr="00AF4549">
        <w:rPr>
          <w:rFonts w:eastAsia="Times New Roman"/>
          <w:szCs w:val="24"/>
          <w:lang w:eastAsia="cs-CZ"/>
        </w:rPr>
        <w:t>disco</w:t>
      </w:r>
      <w:proofErr w:type="spellEnd"/>
      <w:r w:rsidRPr="00AF4549">
        <w:rPr>
          <w:rFonts w:eastAsia="Times New Roman"/>
          <w:szCs w:val="24"/>
          <w:lang w:eastAsia="cs-CZ"/>
        </w:rPr>
        <w:t xml:space="preserve"> </w:t>
      </w:r>
      <w:proofErr w:type="gramStart"/>
      <w:r w:rsidRPr="00AF4549">
        <w:rPr>
          <w:rFonts w:eastAsia="Times New Roman"/>
          <w:szCs w:val="24"/>
          <w:lang w:eastAsia="cs-CZ"/>
        </w:rPr>
        <w:t xml:space="preserve">club ), </w:t>
      </w:r>
      <w:r>
        <w:rPr>
          <w:rFonts w:eastAsia="Times New Roman"/>
          <w:szCs w:val="24"/>
          <w:lang w:eastAsia="cs-CZ"/>
        </w:rPr>
        <w:t>14</w:t>
      </w:r>
      <w:proofErr w:type="gramEnd"/>
      <w:r>
        <w:rPr>
          <w:rFonts w:eastAsia="Times New Roman"/>
          <w:szCs w:val="24"/>
          <w:lang w:eastAsia="cs-CZ"/>
        </w:rPr>
        <w:t xml:space="preserve"> ZŠ a MŠ ( včetně DDM, ZUŠ), 9</w:t>
      </w:r>
      <w:r w:rsidRPr="00AF4549">
        <w:rPr>
          <w:rFonts w:eastAsia="Times New Roman"/>
          <w:szCs w:val="24"/>
          <w:lang w:eastAsia="cs-CZ"/>
        </w:rPr>
        <w:t xml:space="preserve"> ambulancí Nemocnice Sokolov, dále pak Kotec o.p.s. Azylový dům, Nízkoprahové denní centrum, Park hotel, Fitness Ural, vrátnice Baník Sokolov. Tyto objekty jsou pomocí tísňových telefonů napojeny na pult centralizované ochrany městské policie. Restaurační podniky jsou napojeny na kamerový systém a mají k dispozici prvky bezpečnosti (detektor kovu, mobilní tísňový telefon). V projektu p</w:t>
      </w:r>
      <w:r>
        <w:rPr>
          <w:rFonts w:eastAsia="Times New Roman"/>
          <w:szCs w:val="24"/>
          <w:lang w:eastAsia="cs-CZ"/>
        </w:rPr>
        <w:t xml:space="preserve">robíhá </w:t>
      </w:r>
      <w:r w:rsidRPr="00AF4549">
        <w:rPr>
          <w:rFonts w:eastAsia="Times New Roman"/>
          <w:szCs w:val="24"/>
          <w:lang w:eastAsia="cs-CZ"/>
        </w:rPr>
        <w:t>setkání provozovatelů s velitelem městské policie, vedoucím obvodního oddělení Policie ČR a vedoucí</w:t>
      </w:r>
      <w:r>
        <w:rPr>
          <w:rFonts w:eastAsia="Times New Roman"/>
          <w:szCs w:val="24"/>
          <w:lang w:eastAsia="cs-CZ"/>
        </w:rPr>
        <w:t xml:space="preserve">m oddělení prevence kriminality </w:t>
      </w:r>
      <w:r w:rsidRPr="00AF4549">
        <w:rPr>
          <w:rFonts w:eastAsia="Times New Roman"/>
          <w:szCs w:val="24"/>
          <w:lang w:eastAsia="cs-CZ"/>
        </w:rPr>
        <w:t xml:space="preserve">MP. Záznamy z kamer využívá Policie ČR.  </w:t>
      </w:r>
    </w:p>
    <w:p w14:paraId="2A4D741A" w14:textId="77777777" w:rsidR="00504E2A" w:rsidRPr="00504E2A" w:rsidRDefault="00504E2A" w:rsidP="00504E2A">
      <w:pPr>
        <w:rPr>
          <w:lang w:eastAsia="cs-CZ"/>
        </w:rPr>
      </w:pPr>
    </w:p>
    <w:p w14:paraId="45DEE84F" w14:textId="77777777" w:rsidR="00BC0E58" w:rsidRDefault="00BC0E58" w:rsidP="009F300C">
      <w:pPr>
        <w:pStyle w:val="Nadpis3"/>
        <w:rPr>
          <w:rFonts w:eastAsia="Times New Roman" w:cs="Times New Roman"/>
          <w:b w:val="0"/>
          <w:i w:val="0"/>
          <w:iCs w:val="0"/>
          <w:color w:val="FF0000"/>
          <w:spacing w:val="0"/>
          <w:sz w:val="24"/>
          <w:szCs w:val="24"/>
          <w:lang w:eastAsia="cs-CZ"/>
        </w:rPr>
      </w:pPr>
    </w:p>
    <w:p w14:paraId="45DEE850" w14:textId="77777777" w:rsidR="00E566FB" w:rsidRPr="00BC0E58" w:rsidRDefault="00E566FB" w:rsidP="009F300C">
      <w:pPr>
        <w:pStyle w:val="Nadpis3"/>
        <w:rPr>
          <w:u w:val="single"/>
        </w:rPr>
      </w:pPr>
      <w:bookmarkStart w:id="32" w:name="_Toc100317776"/>
      <w:r w:rsidRPr="00BC0E58">
        <w:rPr>
          <w:u w:val="single"/>
        </w:rPr>
        <w:t>Bezpečná vycházka</w:t>
      </w:r>
      <w:bookmarkEnd w:id="32"/>
    </w:p>
    <w:p w14:paraId="45DEE851" w14:textId="77777777" w:rsidR="00E566FB" w:rsidRPr="001E33C0" w:rsidRDefault="00E566FB" w:rsidP="00782EE4">
      <w:pPr>
        <w:spacing w:after="0"/>
        <w:jc w:val="both"/>
        <w:rPr>
          <w:rFonts w:eastAsia="Times New Roman" w:cs="Times New Roman"/>
          <w:szCs w:val="24"/>
          <w:lang w:eastAsia="cs-CZ"/>
        </w:rPr>
      </w:pPr>
    </w:p>
    <w:p w14:paraId="45DEE852" w14:textId="3F603857" w:rsidR="00C25994" w:rsidRPr="001E33C0"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C25994" w:rsidRPr="001E33C0">
        <w:rPr>
          <w:rFonts w:eastAsia="Times New Roman" w:cs="Times New Roman"/>
          <w:szCs w:val="24"/>
          <w:lang w:eastAsia="cs-CZ"/>
        </w:rPr>
        <w:t xml:space="preserve">rojekt „ </w:t>
      </w:r>
      <w:r w:rsidR="00C25994" w:rsidRPr="001E33C0">
        <w:rPr>
          <w:rFonts w:eastAsia="Times New Roman" w:cs="Times New Roman"/>
          <w:b/>
          <w:i/>
          <w:szCs w:val="24"/>
          <w:lang w:eastAsia="cs-CZ"/>
        </w:rPr>
        <w:t xml:space="preserve">Bezpečná vycházka “ </w:t>
      </w:r>
      <w:r w:rsidR="00C25994" w:rsidRPr="001E33C0">
        <w:rPr>
          <w:rFonts w:eastAsia="Times New Roman" w:cs="Times New Roman"/>
          <w:szCs w:val="24"/>
          <w:lang w:eastAsia="cs-CZ"/>
        </w:rPr>
        <w:t xml:space="preserve">  - je program zaměřený na dopravní bezpečnost a primární prevenci u dětí předškolního věku. Mateřské školy ve městě </w:t>
      </w:r>
      <w:r w:rsidR="00070282" w:rsidRPr="001E33C0">
        <w:rPr>
          <w:rFonts w:eastAsia="Times New Roman" w:cs="Times New Roman"/>
          <w:szCs w:val="24"/>
          <w:lang w:eastAsia="cs-CZ"/>
        </w:rPr>
        <w:t xml:space="preserve">( plus Březová, D. Rychnov a </w:t>
      </w:r>
      <w:proofErr w:type="gramStart"/>
      <w:r w:rsidR="00070282" w:rsidRPr="001E33C0">
        <w:rPr>
          <w:rFonts w:eastAsia="Times New Roman" w:cs="Times New Roman"/>
          <w:szCs w:val="24"/>
          <w:lang w:eastAsia="cs-CZ"/>
        </w:rPr>
        <w:t xml:space="preserve">Lomnice ) </w:t>
      </w:r>
      <w:r w:rsidR="00C25994" w:rsidRPr="001E33C0">
        <w:rPr>
          <w:rFonts w:eastAsia="Times New Roman" w:cs="Times New Roman"/>
          <w:szCs w:val="24"/>
          <w:lang w:eastAsia="cs-CZ"/>
        </w:rPr>
        <w:t>jsou</w:t>
      </w:r>
      <w:proofErr w:type="gramEnd"/>
      <w:r w:rsidR="00C25994" w:rsidRPr="001E33C0">
        <w:rPr>
          <w:rFonts w:eastAsia="Times New Roman" w:cs="Times New Roman"/>
          <w:szCs w:val="24"/>
          <w:lang w:eastAsia="cs-CZ"/>
        </w:rPr>
        <w:t xml:space="preserve"> vybaveny reflexními vestami pro všechny své děti. Projekt samotný je pak zacílen na děti předškolního věku, kdy po návštěvách u strážníků je tématem omalovánek nejen osvěta v dopravě, ale i pravidla bezpečného chování venku a doma. Realizace projektu probíhá v Centru prevence městské policie</w:t>
      </w:r>
      <w:r w:rsidR="00340C3F">
        <w:rPr>
          <w:rFonts w:eastAsia="Times New Roman" w:cs="Times New Roman"/>
          <w:szCs w:val="24"/>
          <w:lang w:eastAsia="cs-CZ"/>
        </w:rPr>
        <w:t xml:space="preserve"> Sokolov</w:t>
      </w:r>
      <w:r w:rsidR="00C25994" w:rsidRPr="001E33C0">
        <w:rPr>
          <w:rFonts w:eastAsia="Times New Roman" w:cs="Times New Roman"/>
          <w:szCs w:val="24"/>
          <w:lang w:eastAsia="cs-CZ"/>
        </w:rPr>
        <w:t>.</w:t>
      </w:r>
    </w:p>
    <w:p w14:paraId="45DEE853" w14:textId="77777777" w:rsidR="002F1243" w:rsidRDefault="002F1243" w:rsidP="00782EE4">
      <w:pPr>
        <w:jc w:val="both"/>
      </w:pPr>
    </w:p>
    <w:p w14:paraId="45DEE854" w14:textId="77777777" w:rsidR="005314CE" w:rsidRPr="001E33C0" w:rsidRDefault="002F1243" w:rsidP="00E22148">
      <w:pPr>
        <w:jc w:val="center"/>
      </w:pPr>
      <w:r>
        <w:rPr>
          <w:noProof/>
          <w:lang w:eastAsia="cs-CZ"/>
        </w:rPr>
        <w:drawing>
          <wp:inline distT="0" distB="0" distL="0" distR="0" wp14:anchorId="45DEE97A" wp14:editId="45DEE97B">
            <wp:extent cx="3903243" cy="3131388"/>
            <wp:effectExtent l="190500" t="190500" r="193040" b="183515"/>
            <wp:docPr id="22" name="Obrázek 22" descr="C:\Users\359\Desktop\FOTO do STRATEGIE\205766899_2906571232992167_1970465066409912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59\Desktop\FOTO do STRATEGIE\205766899_2906571232992167_197046506640991242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1784" cy="3138240"/>
                    </a:xfrm>
                    <a:prstGeom prst="rect">
                      <a:avLst/>
                    </a:prstGeom>
                    <a:ln>
                      <a:noFill/>
                    </a:ln>
                    <a:effectLst>
                      <a:outerShdw blurRad="190500" algn="tl" rotWithShape="0">
                        <a:srgbClr val="000000">
                          <a:alpha val="70000"/>
                        </a:srgbClr>
                      </a:outerShdw>
                    </a:effectLst>
                  </pic:spPr>
                </pic:pic>
              </a:graphicData>
            </a:graphic>
          </wp:inline>
        </w:drawing>
      </w:r>
    </w:p>
    <w:p w14:paraId="45DEE855" w14:textId="77777777" w:rsidR="002F1243" w:rsidRDefault="002F1243" w:rsidP="005314CE">
      <w:pPr>
        <w:pStyle w:val="Nadpis3"/>
        <w:jc w:val="both"/>
        <w:rPr>
          <w:u w:val="single"/>
        </w:rPr>
      </w:pPr>
    </w:p>
    <w:p w14:paraId="45DEE856" w14:textId="77777777" w:rsidR="005314CE" w:rsidRPr="00BC0E58" w:rsidRDefault="005314CE" w:rsidP="009F300C">
      <w:pPr>
        <w:pStyle w:val="Nadpis3"/>
        <w:rPr>
          <w:u w:val="single"/>
        </w:rPr>
      </w:pPr>
      <w:bookmarkStart w:id="33" w:name="_Toc100317777"/>
      <w:r w:rsidRPr="00BC0E58">
        <w:rPr>
          <w:u w:val="single"/>
        </w:rPr>
        <w:lastRenderedPageBreak/>
        <w:t>Zapojování osob ze sociálně vyloučených lokalit do práce bezpečnostních složek v</w:t>
      </w:r>
      <w:r w:rsidR="002E0F6D" w:rsidRPr="00BC0E58">
        <w:rPr>
          <w:u w:val="single"/>
        </w:rPr>
        <w:t> </w:t>
      </w:r>
      <w:r w:rsidRPr="00BC0E58">
        <w:rPr>
          <w:u w:val="single"/>
        </w:rPr>
        <w:t>Sokolově</w:t>
      </w:r>
      <w:r w:rsidR="002E0F6D" w:rsidRPr="00BC0E58">
        <w:rPr>
          <w:u w:val="single"/>
        </w:rPr>
        <w:t xml:space="preserve"> - APK</w:t>
      </w:r>
      <w:bookmarkEnd w:id="33"/>
    </w:p>
    <w:p w14:paraId="45DEE857" w14:textId="77777777" w:rsidR="005314CE" w:rsidRPr="001E33C0" w:rsidRDefault="005314CE" w:rsidP="005314CE">
      <w:pPr>
        <w:jc w:val="both"/>
      </w:pPr>
    </w:p>
    <w:p w14:paraId="45DEE858" w14:textId="77777777" w:rsidR="005314CE" w:rsidRDefault="005314CE" w:rsidP="005314CE">
      <w:pPr>
        <w:numPr>
          <w:ilvl w:val="0"/>
          <w:numId w:val="7"/>
        </w:numPr>
        <w:spacing w:after="0" w:line="240" w:lineRule="auto"/>
        <w:ind w:left="284" w:hanging="284"/>
        <w:jc w:val="both"/>
        <w:rPr>
          <w:rFonts w:eastAsia="Times New Roman" w:cs="Times New Roman"/>
          <w:szCs w:val="24"/>
          <w:lang w:eastAsia="cs-CZ"/>
        </w:rPr>
      </w:pPr>
      <w:r w:rsidRPr="001E33C0">
        <w:rPr>
          <w:rFonts w:eastAsia="Times New Roman" w:cs="Times New Roman"/>
          <w:szCs w:val="24"/>
          <w:lang w:eastAsia="cs-CZ"/>
        </w:rPr>
        <w:t xml:space="preserve">projekt „ </w:t>
      </w:r>
      <w:r w:rsidRPr="001E33C0">
        <w:rPr>
          <w:rFonts w:eastAsia="Times New Roman" w:cs="Times New Roman"/>
          <w:b/>
          <w:i/>
          <w:szCs w:val="24"/>
          <w:lang w:eastAsia="cs-CZ"/>
        </w:rPr>
        <w:t xml:space="preserve">Zapojování osob ze sociálně vyloučených lokalit do práce bezpečnostních složek v Sokolově - APK“ </w:t>
      </w:r>
      <w:r w:rsidRPr="001E33C0">
        <w:rPr>
          <w:rFonts w:eastAsia="Times New Roman" w:cs="Times New Roman"/>
          <w:szCs w:val="24"/>
          <w:lang w:eastAsia="cs-CZ"/>
        </w:rPr>
        <w:t xml:space="preserve"> -  je program financován např. Evropskou unií z Operačního programu Zaměstnanost Ministerstva práce a sociálních věcí  - je to projekt civilních zaměstnanců samosprávy zařazených u obecní policie ve smyslu zákona č. 553/1991 Sb., o obecní polici. Cílem projektu je zaměstnat osoby převážně ze sociálně vyloučených lokalit na pozici Asistentů prevence kriminality ve spolupráci s Městskou policií Sokolov po dobu tří let. Projekt přispívá ke zvýšení pocitu bezpečí občanů, k ochraně a bezpečnosti osob a majetku. Projekt byl realizován na základě různých dotačních titulů a to od roku 2012. Projekt pro </w:t>
      </w:r>
      <w:r w:rsidRPr="00340C3F">
        <w:rPr>
          <w:rFonts w:eastAsia="Times New Roman" w:cs="Times New Roman"/>
          <w:b/>
          <w:szCs w:val="24"/>
          <w:lang w:eastAsia="cs-CZ"/>
        </w:rPr>
        <w:t>12 APK</w:t>
      </w:r>
      <w:r w:rsidR="00340C3F">
        <w:rPr>
          <w:rFonts w:eastAsia="Times New Roman" w:cs="Times New Roman"/>
          <w:szCs w:val="24"/>
          <w:lang w:eastAsia="cs-CZ"/>
        </w:rPr>
        <w:t xml:space="preserve"> který probíhal </w:t>
      </w:r>
      <w:r w:rsidRPr="001E33C0">
        <w:rPr>
          <w:rFonts w:eastAsia="Times New Roman" w:cs="Times New Roman"/>
          <w:szCs w:val="24"/>
          <w:lang w:eastAsia="cs-CZ"/>
        </w:rPr>
        <w:t xml:space="preserve">od </w:t>
      </w:r>
      <w:proofErr w:type="gramStart"/>
      <w:r w:rsidRPr="001E33C0">
        <w:rPr>
          <w:rFonts w:eastAsia="Times New Roman" w:cs="Times New Roman"/>
          <w:szCs w:val="24"/>
          <w:lang w:eastAsia="cs-CZ"/>
        </w:rPr>
        <w:t>1.1.2018</w:t>
      </w:r>
      <w:proofErr w:type="gramEnd"/>
      <w:r w:rsidRPr="001E33C0">
        <w:rPr>
          <w:rFonts w:eastAsia="Times New Roman" w:cs="Times New Roman"/>
          <w:szCs w:val="24"/>
          <w:lang w:eastAsia="cs-CZ"/>
        </w:rPr>
        <w:t xml:space="preserve"> – 31.12.2020 byl financován dotací  ve výši 11 486 920,85 Kč.  V roce 2021-2022 probíhaly v rámci „ </w:t>
      </w:r>
      <w:r w:rsidRPr="001E33C0">
        <w:rPr>
          <w:rFonts w:eastAsia="Times New Roman" w:cs="Times New Roman"/>
          <w:b/>
          <w:i/>
          <w:szCs w:val="24"/>
          <w:lang w:eastAsia="cs-CZ"/>
        </w:rPr>
        <w:t xml:space="preserve">Zapojování osob ze sociálně vyloučených lokalit do práce bezpečnostních složek v Sokolově - APK“ </w:t>
      </w:r>
      <w:r w:rsidRPr="001E33C0">
        <w:rPr>
          <w:rFonts w:eastAsia="Times New Roman" w:cs="Times New Roman"/>
          <w:szCs w:val="24"/>
          <w:lang w:eastAsia="cs-CZ"/>
        </w:rPr>
        <w:t xml:space="preserve"> dva projekty a to z dotace Úřadu práce v Sokolově a to pro 5 APK ( 1.3</w:t>
      </w:r>
      <w:r w:rsidR="00340C3F">
        <w:rPr>
          <w:rFonts w:eastAsia="Times New Roman" w:cs="Times New Roman"/>
          <w:szCs w:val="24"/>
          <w:lang w:eastAsia="cs-CZ"/>
        </w:rPr>
        <w:t xml:space="preserve">.2021 – 28.2.2022 ) a dále pak z dotace </w:t>
      </w:r>
      <w:r w:rsidRPr="001E33C0">
        <w:rPr>
          <w:rFonts w:eastAsia="Times New Roman" w:cs="Times New Roman"/>
          <w:szCs w:val="24"/>
          <w:lang w:eastAsia="cs-CZ"/>
        </w:rPr>
        <w:t xml:space="preserve">Ministerstva Vnitra ČR pro 4 APK ( 1.7.2021 – </w:t>
      </w:r>
      <w:proofErr w:type="gramStart"/>
      <w:r w:rsidRPr="001E33C0">
        <w:rPr>
          <w:rFonts w:eastAsia="Times New Roman" w:cs="Times New Roman"/>
          <w:szCs w:val="24"/>
          <w:lang w:eastAsia="cs-CZ"/>
        </w:rPr>
        <w:t>28.2.2022</w:t>
      </w:r>
      <w:proofErr w:type="gramEnd"/>
      <w:r w:rsidRPr="001E33C0">
        <w:rPr>
          <w:rFonts w:eastAsia="Times New Roman" w:cs="Times New Roman"/>
          <w:szCs w:val="24"/>
          <w:lang w:eastAsia="cs-CZ"/>
        </w:rPr>
        <w:t>). Od března 2022 zatím žádný projekt pro APK v rámci MP Sokolov neprobíhá</w:t>
      </w:r>
      <w:r w:rsidR="00F07B13">
        <w:rPr>
          <w:rFonts w:eastAsia="Times New Roman" w:cs="Times New Roman"/>
          <w:szCs w:val="24"/>
          <w:lang w:eastAsia="cs-CZ"/>
        </w:rPr>
        <w:t xml:space="preserve">, ale od </w:t>
      </w:r>
      <w:proofErr w:type="gramStart"/>
      <w:r w:rsidR="00F07B13">
        <w:rPr>
          <w:rFonts w:eastAsia="Times New Roman" w:cs="Times New Roman"/>
          <w:szCs w:val="24"/>
          <w:lang w:eastAsia="cs-CZ"/>
        </w:rPr>
        <w:t>1.4.2022</w:t>
      </w:r>
      <w:proofErr w:type="gramEnd"/>
      <w:r w:rsidR="00F07B13">
        <w:rPr>
          <w:rFonts w:eastAsia="Times New Roman" w:cs="Times New Roman"/>
          <w:szCs w:val="24"/>
          <w:lang w:eastAsia="cs-CZ"/>
        </w:rPr>
        <w:t xml:space="preserve"> bude možnost zaměstnat 5 APK opět z dotace Úřadu práce v Sokolově. Také se</w:t>
      </w:r>
      <w:r w:rsidRPr="001E33C0">
        <w:rPr>
          <w:rFonts w:eastAsia="Times New Roman" w:cs="Times New Roman"/>
          <w:szCs w:val="24"/>
          <w:lang w:eastAsia="cs-CZ"/>
        </w:rPr>
        <w:t xml:space="preserve"> vyčkává na vypsání výzev o </w:t>
      </w:r>
      <w:proofErr w:type="gramStart"/>
      <w:r w:rsidRPr="001E33C0">
        <w:rPr>
          <w:rFonts w:eastAsia="Times New Roman" w:cs="Times New Roman"/>
          <w:szCs w:val="24"/>
          <w:lang w:eastAsia="cs-CZ"/>
        </w:rPr>
        <w:t>dotac</w:t>
      </w:r>
      <w:r w:rsidR="00F07B13">
        <w:rPr>
          <w:rFonts w:eastAsia="Times New Roman" w:cs="Times New Roman"/>
          <w:szCs w:val="24"/>
          <w:lang w:eastAsia="cs-CZ"/>
        </w:rPr>
        <w:t>i</w:t>
      </w:r>
      <w:r w:rsidRPr="001E33C0">
        <w:rPr>
          <w:rFonts w:eastAsia="Times New Roman" w:cs="Times New Roman"/>
          <w:szCs w:val="24"/>
          <w:lang w:eastAsia="cs-CZ"/>
        </w:rPr>
        <w:t xml:space="preserve">  na</w:t>
      </w:r>
      <w:proofErr w:type="gramEnd"/>
      <w:r w:rsidRPr="001E33C0">
        <w:rPr>
          <w:rFonts w:eastAsia="Times New Roman" w:cs="Times New Roman"/>
          <w:szCs w:val="24"/>
          <w:lang w:eastAsia="cs-CZ"/>
        </w:rPr>
        <w:t xml:space="preserve"> nové projekty z MV, MPSV, ITIKA.</w:t>
      </w:r>
    </w:p>
    <w:p w14:paraId="45DEE859" w14:textId="77777777" w:rsidR="00F22741" w:rsidRDefault="00F22741" w:rsidP="00F22741">
      <w:pPr>
        <w:spacing w:after="0" w:line="240" w:lineRule="auto"/>
        <w:ind w:left="284"/>
        <w:jc w:val="both"/>
        <w:rPr>
          <w:rFonts w:eastAsia="Times New Roman" w:cs="Times New Roman"/>
          <w:szCs w:val="24"/>
          <w:lang w:eastAsia="cs-CZ"/>
        </w:rPr>
      </w:pPr>
    </w:p>
    <w:p w14:paraId="45DEE85A" w14:textId="77777777" w:rsidR="005314CE" w:rsidRPr="00F22741" w:rsidRDefault="005314CE" w:rsidP="00F22741">
      <w:pPr>
        <w:numPr>
          <w:ilvl w:val="0"/>
          <w:numId w:val="7"/>
        </w:numPr>
        <w:spacing w:after="0" w:line="240" w:lineRule="auto"/>
        <w:ind w:left="284" w:hanging="284"/>
        <w:jc w:val="both"/>
        <w:rPr>
          <w:rFonts w:eastAsia="Times New Roman" w:cs="Times New Roman"/>
          <w:szCs w:val="24"/>
          <w:lang w:eastAsia="cs-CZ"/>
        </w:rPr>
      </w:pPr>
      <w:r w:rsidRPr="00F22741">
        <w:rPr>
          <w:rFonts w:eastAsia="Times New Roman" w:cs="Times New Roman"/>
          <w:b/>
          <w:szCs w:val="24"/>
          <w:lang w:eastAsia="cs-CZ"/>
        </w:rPr>
        <w:t>APK</w:t>
      </w:r>
      <w:r w:rsidR="00F07B13" w:rsidRPr="00F22741">
        <w:rPr>
          <w:rFonts w:eastAsia="Times New Roman" w:cs="Times New Roman"/>
          <w:szCs w:val="24"/>
          <w:lang w:eastAsia="cs-CZ"/>
        </w:rPr>
        <w:t xml:space="preserve"> mají v Sokolově již 11</w:t>
      </w:r>
      <w:r w:rsidRPr="00F22741">
        <w:rPr>
          <w:rFonts w:eastAsia="Times New Roman" w:cs="Times New Roman"/>
          <w:szCs w:val="24"/>
          <w:lang w:eastAsia="cs-CZ"/>
        </w:rPr>
        <w:t xml:space="preserve"> letou tradici. Jsou součástí MP Sokolov a tedy bezpečnostních složek jako takových. V oblasti bezpečnosti - prevence kriminality jsou přínosem ( viz. </w:t>
      </w:r>
      <w:r w:rsidRPr="00F22741">
        <w:rPr>
          <w:rFonts w:eastAsia="Times New Roman" w:cs="Times New Roman"/>
          <w:b/>
          <w:i/>
          <w:szCs w:val="24"/>
          <w:lang w:eastAsia="cs-CZ"/>
        </w:rPr>
        <w:t>průzkumy pocitu bezpečí</w:t>
      </w:r>
      <w:r w:rsidRPr="00F22741">
        <w:rPr>
          <w:rFonts w:eastAsia="Times New Roman" w:cs="Times New Roman"/>
          <w:szCs w:val="24"/>
          <w:lang w:eastAsia="cs-CZ"/>
        </w:rPr>
        <w:t xml:space="preserve">, odezvy státních institucí, PČR, </w:t>
      </w:r>
      <w:proofErr w:type="gramStart"/>
      <w:r w:rsidRPr="00F22741">
        <w:rPr>
          <w:rFonts w:eastAsia="Times New Roman" w:cs="Times New Roman"/>
          <w:szCs w:val="24"/>
          <w:lang w:eastAsia="cs-CZ"/>
        </w:rPr>
        <w:t>občanů ), proto</w:t>
      </w:r>
      <w:proofErr w:type="gramEnd"/>
      <w:r w:rsidRPr="00F22741">
        <w:rPr>
          <w:rFonts w:eastAsia="Times New Roman" w:cs="Times New Roman"/>
          <w:szCs w:val="24"/>
          <w:lang w:eastAsia="cs-CZ"/>
        </w:rPr>
        <w:t xml:space="preserve"> je žádoucí, aby i nadále v uvedených činnostech pokračovali, zejména v době, kdy se společnost bojuje s virem COVID-19 a na činnosti s tímto je stále nedostatek lidských zdrojů. Je potřeby zmínit, že APK  působí zejména v několika Sociálně vyloučených lokalitách města,  v sociálně slabých rodinách ( intervence ), na Úřadu práce, Sociálce,  spolupracují se základními školami, s PČR které předávají poznatky týkající se </w:t>
      </w:r>
      <w:proofErr w:type="spellStart"/>
      <w:r w:rsidRPr="00F22741">
        <w:rPr>
          <w:rFonts w:eastAsia="Times New Roman" w:cs="Times New Roman"/>
          <w:szCs w:val="24"/>
          <w:lang w:eastAsia="cs-CZ"/>
        </w:rPr>
        <w:t>tr</w:t>
      </w:r>
      <w:proofErr w:type="spellEnd"/>
      <w:r w:rsidRPr="00F22741">
        <w:rPr>
          <w:rFonts w:eastAsia="Times New Roman" w:cs="Times New Roman"/>
          <w:szCs w:val="24"/>
          <w:lang w:eastAsia="cs-CZ"/>
        </w:rPr>
        <w:t xml:space="preserve">. </w:t>
      </w:r>
      <w:proofErr w:type="gramStart"/>
      <w:r w:rsidRPr="00F22741">
        <w:rPr>
          <w:rFonts w:eastAsia="Times New Roman" w:cs="Times New Roman"/>
          <w:szCs w:val="24"/>
          <w:lang w:eastAsia="cs-CZ"/>
        </w:rPr>
        <w:t>činnosti</w:t>
      </w:r>
      <w:proofErr w:type="gramEnd"/>
      <w:r w:rsidRPr="00F22741">
        <w:rPr>
          <w:rFonts w:eastAsia="Times New Roman" w:cs="Times New Roman"/>
          <w:szCs w:val="24"/>
          <w:lang w:eastAsia="cs-CZ"/>
        </w:rPr>
        <w:t xml:space="preserve"> osob zejména ze SVL, s Nízkoprahovým denním centrem a noclehárnou pro osoby bez domova, s Pomoc v nouzi </w:t>
      </w:r>
      <w:proofErr w:type="spellStart"/>
      <w:r w:rsidRPr="00F22741">
        <w:rPr>
          <w:rFonts w:eastAsia="Times New Roman" w:cs="Times New Roman"/>
          <w:szCs w:val="24"/>
          <w:lang w:eastAsia="cs-CZ"/>
        </w:rPr>
        <w:t>o.p.s</w:t>
      </w:r>
      <w:proofErr w:type="spellEnd"/>
      <w:r w:rsidRPr="00F22741">
        <w:rPr>
          <w:rFonts w:eastAsia="Times New Roman" w:cs="Times New Roman"/>
          <w:szCs w:val="24"/>
          <w:lang w:eastAsia="cs-CZ"/>
        </w:rPr>
        <w:t xml:space="preserve"> atd.</w:t>
      </w:r>
    </w:p>
    <w:p w14:paraId="45DEE85B" w14:textId="77777777" w:rsidR="005314CE" w:rsidRDefault="005314CE" w:rsidP="005314CE">
      <w:pPr>
        <w:spacing w:after="0"/>
        <w:ind w:left="284"/>
        <w:jc w:val="both"/>
        <w:rPr>
          <w:rFonts w:eastAsia="Times New Roman" w:cs="Times New Roman"/>
          <w:szCs w:val="24"/>
          <w:lang w:eastAsia="cs-CZ"/>
        </w:rPr>
      </w:pPr>
      <w:r w:rsidRPr="001E33C0">
        <w:rPr>
          <w:rFonts w:eastAsia="Times New Roman" w:cs="Times New Roman"/>
          <w:szCs w:val="24"/>
          <w:lang w:eastAsia="cs-CZ"/>
        </w:rPr>
        <w:t xml:space="preserve">V rámci své činnosti se podílejí zejména na těchto činnostech související s bezpečností a veřejným </w:t>
      </w:r>
      <w:proofErr w:type="gramStart"/>
      <w:r w:rsidRPr="001E33C0">
        <w:rPr>
          <w:rFonts w:eastAsia="Times New Roman" w:cs="Times New Roman"/>
          <w:szCs w:val="24"/>
          <w:lang w:eastAsia="cs-CZ"/>
        </w:rPr>
        <w:t>pořádkem :</w:t>
      </w:r>
      <w:proofErr w:type="gramEnd"/>
    </w:p>
    <w:p w14:paraId="45DEE85C" w14:textId="77777777" w:rsidR="00F07B13" w:rsidRPr="001E33C0" w:rsidRDefault="00F07B13" w:rsidP="005314CE">
      <w:pPr>
        <w:spacing w:after="0"/>
        <w:ind w:left="284"/>
        <w:jc w:val="both"/>
        <w:rPr>
          <w:rFonts w:eastAsia="Times New Roman" w:cs="Times New Roman"/>
          <w:szCs w:val="24"/>
          <w:lang w:eastAsia="cs-CZ"/>
        </w:rPr>
      </w:pPr>
    </w:p>
    <w:p w14:paraId="45DEE85D"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Pěší hlídky zejména v Sociálně vyloučených lokalitách</w:t>
      </w:r>
    </w:p>
    <w:p w14:paraId="45DEE85E"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Dohled na místech zvýšeného výskytu kriminálně závadových osob a v okolí škol</w:t>
      </w:r>
    </w:p>
    <w:p w14:paraId="45DEE85F"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Dohled na Úřadu práce Sokolov a v jeho okolí</w:t>
      </w:r>
    </w:p>
    <w:p w14:paraId="45DEE860"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Dohled - kontroly nemocnice, nádraží, parků, kde se zdržují bezdomovci a osoby z řad KZO</w:t>
      </w:r>
    </w:p>
    <w:p w14:paraId="45DEE861"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 xml:space="preserve">Intervence v problémových </w:t>
      </w:r>
      <w:proofErr w:type="spellStart"/>
      <w:r w:rsidRPr="008A636C">
        <w:rPr>
          <w:rFonts w:eastAsia="Times New Roman" w:cs="Times New Roman"/>
          <w:szCs w:val="24"/>
          <w:lang w:eastAsia="cs-CZ"/>
        </w:rPr>
        <w:t>rómských</w:t>
      </w:r>
      <w:proofErr w:type="spellEnd"/>
      <w:r w:rsidRPr="008A636C">
        <w:rPr>
          <w:rFonts w:eastAsia="Times New Roman" w:cs="Times New Roman"/>
          <w:szCs w:val="24"/>
          <w:lang w:eastAsia="cs-CZ"/>
        </w:rPr>
        <w:t xml:space="preserve"> rodinách ( spolupráce se školkami a školami,  – řešení </w:t>
      </w:r>
      <w:proofErr w:type="gramStart"/>
      <w:r w:rsidRPr="008A636C">
        <w:rPr>
          <w:rFonts w:eastAsia="Times New Roman" w:cs="Times New Roman"/>
          <w:szCs w:val="24"/>
          <w:lang w:eastAsia="cs-CZ"/>
        </w:rPr>
        <w:t>záškoláctví )</w:t>
      </w:r>
      <w:proofErr w:type="gramEnd"/>
    </w:p>
    <w:p w14:paraId="45DEE862" w14:textId="77777777" w:rsidR="005314CE" w:rsidRPr="008A636C" w:rsidRDefault="005314CE" w:rsidP="005314CE">
      <w:pPr>
        <w:numPr>
          <w:ilvl w:val="0"/>
          <w:numId w:val="8"/>
        </w:numPr>
        <w:spacing w:after="0" w:line="240" w:lineRule="auto"/>
        <w:jc w:val="both"/>
        <w:rPr>
          <w:rFonts w:eastAsia="Times New Roman" w:cs="Times New Roman"/>
          <w:szCs w:val="24"/>
          <w:lang w:eastAsia="cs-CZ"/>
        </w:rPr>
      </w:pPr>
      <w:r w:rsidRPr="008A636C">
        <w:rPr>
          <w:rFonts w:eastAsia="Times New Roman" w:cs="Times New Roman"/>
          <w:szCs w:val="24"/>
          <w:lang w:eastAsia="cs-CZ"/>
        </w:rPr>
        <w:t xml:space="preserve">Dohled a kontrola dodržování opatření v rámci COVID-19, kontrola dodržování pravidel chování v obcích v době omezení volného pohybu osob, nošení roušek na veřejnosti přístupných místech, institucích ( např. Úřad práce, nemocnice, </w:t>
      </w:r>
      <w:proofErr w:type="gramStart"/>
      <w:r w:rsidRPr="008A636C">
        <w:rPr>
          <w:rFonts w:eastAsia="Times New Roman" w:cs="Times New Roman"/>
          <w:szCs w:val="24"/>
          <w:lang w:eastAsia="cs-CZ"/>
        </w:rPr>
        <w:t>nádraží )</w:t>
      </w:r>
      <w:proofErr w:type="gramEnd"/>
    </w:p>
    <w:p w14:paraId="45DEE863" w14:textId="77777777" w:rsidR="005314CE" w:rsidRDefault="005314CE" w:rsidP="00995A7F">
      <w:pPr>
        <w:spacing w:after="0"/>
        <w:jc w:val="both"/>
        <w:rPr>
          <w:rFonts w:eastAsia="Times New Roman" w:cs="Times New Roman"/>
          <w:b/>
          <w:i/>
          <w:color w:val="FF0000"/>
          <w:szCs w:val="24"/>
          <w:lang w:eastAsia="cs-CZ"/>
        </w:rPr>
      </w:pPr>
    </w:p>
    <w:p w14:paraId="45DEE864" w14:textId="77777777" w:rsidR="008948C8" w:rsidRDefault="001C2C8A" w:rsidP="00E22148">
      <w:pPr>
        <w:jc w:val="center"/>
      </w:pPr>
      <w:r>
        <w:rPr>
          <w:noProof/>
          <w:lang w:eastAsia="cs-CZ"/>
        </w:rPr>
        <w:lastRenderedPageBreak/>
        <w:drawing>
          <wp:inline distT="0" distB="0" distL="0" distR="0" wp14:anchorId="45DEE97C" wp14:editId="45DEE97D">
            <wp:extent cx="3914037" cy="2837079"/>
            <wp:effectExtent l="190500" t="190500" r="182245" b="192405"/>
            <wp:docPr id="26" name="Obrázek 26" descr="C:\Users\359\Desktop\Akce MP a APK\Akce jehla 3.2.2020\IMG_20200603_131228_DRO_resiz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59\Desktop\Akce MP a APK\Akce jehla 3.2.2020\IMG_20200603_131228_DRO_resized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4465" cy="2837390"/>
                    </a:xfrm>
                    <a:prstGeom prst="rect">
                      <a:avLst/>
                    </a:prstGeom>
                    <a:ln>
                      <a:noFill/>
                    </a:ln>
                    <a:effectLst>
                      <a:outerShdw blurRad="190500" algn="tl" rotWithShape="0">
                        <a:srgbClr val="000000">
                          <a:alpha val="70000"/>
                        </a:srgbClr>
                      </a:outerShdw>
                    </a:effectLst>
                  </pic:spPr>
                </pic:pic>
              </a:graphicData>
            </a:graphic>
          </wp:inline>
        </w:drawing>
      </w:r>
    </w:p>
    <w:p w14:paraId="45DEE865" w14:textId="77777777" w:rsidR="00E566FB" w:rsidRPr="00BC0E58" w:rsidRDefault="00E566FB" w:rsidP="009F300C">
      <w:pPr>
        <w:pStyle w:val="Nadpis3"/>
        <w:rPr>
          <w:u w:val="single"/>
        </w:rPr>
      </w:pPr>
      <w:bookmarkStart w:id="34" w:name="_Toc100317778"/>
      <w:r w:rsidRPr="00BC0E58">
        <w:rPr>
          <w:u w:val="single"/>
        </w:rPr>
        <w:t>Senioři - (ne)bezpečné stáří I.</w:t>
      </w:r>
      <w:bookmarkEnd w:id="34"/>
    </w:p>
    <w:p w14:paraId="45DEE866" w14:textId="77777777" w:rsidR="00F07B13" w:rsidRDefault="00F07B13" w:rsidP="00782EE4">
      <w:pPr>
        <w:pStyle w:val="Bezmezer"/>
        <w:jc w:val="both"/>
      </w:pPr>
    </w:p>
    <w:p w14:paraId="45DEE867" w14:textId="77777777" w:rsidR="002D60E0" w:rsidRDefault="00C25994" w:rsidP="00BD6053">
      <w:pPr>
        <w:pStyle w:val="Bezmezer"/>
        <w:numPr>
          <w:ilvl w:val="0"/>
          <w:numId w:val="7"/>
        </w:numPr>
        <w:jc w:val="both"/>
        <w:rPr>
          <w:rFonts w:eastAsia="Times New Roman" w:cs="Times New Roman"/>
          <w:szCs w:val="24"/>
          <w:lang w:eastAsia="cs-CZ"/>
        </w:rPr>
      </w:pPr>
      <w:r w:rsidRPr="001E33C0">
        <w:rPr>
          <w:rFonts w:eastAsia="Times New Roman" w:cs="Times New Roman"/>
          <w:szCs w:val="24"/>
          <w:lang w:eastAsia="cs-CZ"/>
        </w:rPr>
        <w:t xml:space="preserve">projekt </w:t>
      </w:r>
      <w:r w:rsidRPr="001E33C0">
        <w:rPr>
          <w:rFonts w:eastAsia="Times New Roman" w:cs="Times New Roman"/>
          <w:b/>
          <w:szCs w:val="24"/>
          <w:lang w:eastAsia="cs-CZ"/>
        </w:rPr>
        <w:t xml:space="preserve">„ </w:t>
      </w:r>
      <w:r w:rsidRPr="001E33C0">
        <w:rPr>
          <w:rFonts w:eastAsia="Times New Roman" w:cs="Times New Roman"/>
          <w:b/>
          <w:i/>
          <w:szCs w:val="24"/>
          <w:lang w:eastAsia="cs-CZ"/>
        </w:rPr>
        <w:t>Senioři - (ne)bezpečné stáří I</w:t>
      </w:r>
      <w:r w:rsidRPr="001E33C0">
        <w:rPr>
          <w:rFonts w:eastAsia="Times New Roman" w:cs="Times New Roman"/>
          <w:b/>
          <w:szCs w:val="24"/>
          <w:lang w:eastAsia="cs-CZ"/>
        </w:rPr>
        <w:t xml:space="preserve">. “ </w:t>
      </w:r>
      <w:r w:rsidRPr="001E33C0">
        <w:rPr>
          <w:rFonts w:eastAsia="Times New Roman" w:cs="Times New Roman"/>
          <w:szCs w:val="24"/>
          <w:lang w:eastAsia="cs-CZ"/>
        </w:rPr>
        <w:t xml:space="preserve"> - je program zaměřený na prevenci </w:t>
      </w:r>
      <w:proofErr w:type="spellStart"/>
      <w:r w:rsidRPr="001E33C0">
        <w:rPr>
          <w:rFonts w:eastAsia="Times New Roman" w:cs="Times New Roman"/>
          <w:szCs w:val="24"/>
          <w:lang w:eastAsia="cs-CZ"/>
        </w:rPr>
        <w:t>viktimnosti</w:t>
      </w:r>
      <w:proofErr w:type="spellEnd"/>
      <w:r w:rsidRPr="001E33C0">
        <w:rPr>
          <w:rFonts w:eastAsia="Times New Roman" w:cs="Times New Roman"/>
          <w:szCs w:val="24"/>
          <w:lang w:eastAsia="cs-CZ"/>
        </w:rPr>
        <w:t xml:space="preserve"> seniorů. Organizovány jsou přednášky po celý rok a dochází k pravidelnému setkávání strážníků se seniorskými organizacemi působícími ve městě. Během roku se pak organizují jednorázové aktivity zaměřené na aktuální bezpečnostní situaci ve městě a dále k osvětě seniorů v oblasti Zákona č. 361/2000 Sb. o provozu na pozemních komunikacích ve spolupráci s BESIPEM a Policií ČR.  K dispozici jsou pro seniory zadarmo reflexní pásky na služebně strážníků. </w:t>
      </w:r>
    </w:p>
    <w:p w14:paraId="45DEE868" w14:textId="77777777" w:rsidR="00BD6053" w:rsidRDefault="00BD6053" w:rsidP="00BD6053">
      <w:pPr>
        <w:pStyle w:val="Bezmezer"/>
        <w:ind w:left="360"/>
        <w:jc w:val="both"/>
        <w:rPr>
          <w:rFonts w:eastAsia="Times New Roman" w:cs="Times New Roman"/>
          <w:szCs w:val="24"/>
          <w:lang w:eastAsia="cs-CZ"/>
        </w:rPr>
      </w:pPr>
    </w:p>
    <w:p w14:paraId="45DEE869" w14:textId="77777777" w:rsidR="00590B0E" w:rsidRDefault="00481FF9" w:rsidP="00782EE4">
      <w:pPr>
        <w:pStyle w:val="Bezmezer"/>
        <w:numPr>
          <w:ilvl w:val="0"/>
          <w:numId w:val="7"/>
        </w:numPr>
        <w:jc w:val="both"/>
        <w:rPr>
          <w:rFonts w:eastAsia="Times New Roman" w:cs="Times New Roman"/>
          <w:szCs w:val="24"/>
          <w:lang w:eastAsia="cs-CZ"/>
        </w:rPr>
      </w:pPr>
      <w:r w:rsidRPr="00BD6053">
        <w:rPr>
          <w:rFonts w:eastAsia="Times New Roman" w:cs="Times New Roman"/>
          <w:b/>
          <w:szCs w:val="24"/>
          <w:lang w:eastAsia="cs-CZ"/>
        </w:rPr>
        <w:t>VEČER PRO SENIORY</w:t>
      </w:r>
      <w:r w:rsidR="002D60E0" w:rsidRPr="00BD6053">
        <w:rPr>
          <w:rFonts w:eastAsia="Times New Roman" w:cs="Times New Roman"/>
          <w:szCs w:val="24"/>
          <w:lang w:eastAsia="cs-CZ"/>
        </w:rPr>
        <w:t xml:space="preserve"> – každoročně pořádaný MP Sokolov ve spolupráci s Městským domem kultury Sokolov </w:t>
      </w:r>
      <w:r w:rsidR="00C25994" w:rsidRPr="00BD6053">
        <w:rPr>
          <w:rFonts w:eastAsia="Times New Roman" w:cs="Times New Roman"/>
          <w:szCs w:val="24"/>
          <w:lang w:eastAsia="cs-CZ"/>
        </w:rPr>
        <w:t xml:space="preserve">v divadle Městského domu kultury. </w:t>
      </w:r>
      <w:r w:rsidR="00DD742E" w:rsidRPr="00BD6053">
        <w:rPr>
          <w:rFonts w:eastAsia="Times New Roman" w:cs="Times New Roman"/>
          <w:szCs w:val="24"/>
          <w:lang w:eastAsia="cs-CZ"/>
        </w:rPr>
        <w:t>V roce 2020 se z důvodu COVID opatření neuskutečnil, stejně tak i v roce 2021, ale tento proběhne v náhradním termínu a to</w:t>
      </w:r>
      <w:r w:rsidR="00F46B4E" w:rsidRPr="00BD6053">
        <w:rPr>
          <w:rFonts w:eastAsia="Times New Roman" w:cs="Times New Roman"/>
          <w:szCs w:val="24"/>
          <w:lang w:eastAsia="cs-CZ"/>
        </w:rPr>
        <w:t xml:space="preserve"> </w:t>
      </w:r>
      <w:proofErr w:type="gramStart"/>
      <w:r w:rsidR="00DD742E" w:rsidRPr="00BD6053">
        <w:rPr>
          <w:rFonts w:eastAsia="Times New Roman" w:cs="Times New Roman"/>
          <w:szCs w:val="24"/>
          <w:lang w:eastAsia="cs-CZ"/>
        </w:rPr>
        <w:t>28.4.2022</w:t>
      </w:r>
      <w:proofErr w:type="gramEnd"/>
      <w:r w:rsidR="00DD742E" w:rsidRPr="00BD6053">
        <w:rPr>
          <w:rFonts w:eastAsia="Times New Roman" w:cs="Times New Roman"/>
          <w:szCs w:val="24"/>
          <w:lang w:eastAsia="cs-CZ"/>
        </w:rPr>
        <w:t>.</w:t>
      </w:r>
    </w:p>
    <w:p w14:paraId="45DEE86A" w14:textId="77777777" w:rsidR="00BD6053" w:rsidRDefault="00BD6053" w:rsidP="00BD6053">
      <w:pPr>
        <w:pStyle w:val="Odstavecseseznamem"/>
        <w:rPr>
          <w:rFonts w:eastAsia="Times New Roman" w:cs="Times New Roman"/>
          <w:szCs w:val="24"/>
          <w:lang w:eastAsia="cs-CZ"/>
        </w:rPr>
      </w:pPr>
    </w:p>
    <w:p w14:paraId="45DEE86B" w14:textId="77777777" w:rsidR="00F46B4E" w:rsidRDefault="00F46B4E" w:rsidP="00782EE4">
      <w:pPr>
        <w:pStyle w:val="Bezmezer"/>
        <w:numPr>
          <w:ilvl w:val="0"/>
          <w:numId w:val="7"/>
        </w:numPr>
        <w:jc w:val="both"/>
        <w:rPr>
          <w:rFonts w:eastAsia="Times New Roman" w:cs="Times New Roman"/>
          <w:szCs w:val="24"/>
          <w:lang w:eastAsia="cs-CZ"/>
        </w:rPr>
      </w:pPr>
      <w:r w:rsidRPr="00BD6053">
        <w:rPr>
          <w:rFonts w:eastAsia="Times New Roman" w:cs="Times New Roman"/>
          <w:b/>
          <w:szCs w:val="24"/>
          <w:lang w:eastAsia="cs-CZ"/>
        </w:rPr>
        <w:t>KURZY SEBEOBRANY</w:t>
      </w:r>
      <w:r w:rsidRPr="00BD6053">
        <w:rPr>
          <w:rFonts w:eastAsia="Times New Roman" w:cs="Times New Roman"/>
          <w:szCs w:val="24"/>
          <w:lang w:eastAsia="cs-CZ"/>
        </w:rPr>
        <w:t xml:space="preserve"> </w:t>
      </w:r>
      <w:r w:rsidRPr="00BD6053">
        <w:rPr>
          <w:rFonts w:eastAsia="Times New Roman" w:cs="Times New Roman"/>
          <w:b/>
          <w:szCs w:val="24"/>
          <w:lang w:eastAsia="cs-CZ"/>
        </w:rPr>
        <w:t>pro ženy a seniory</w:t>
      </w:r>
      <w:r w:rsidRPr="00BD6053">
        <w:rPr>
          <w:rFonts w:eastAsia="Times New Roman" w:cs="Times New Roman"/>
          <w:szCs w:val="24"/>
          <w:lang w:eastAsia="cs-CZ"/>
        </w:rPr>
        <w:t xml:space="preserve">, které již od roku 2013 realizuje městská policie Sokolov a probíhá 2x ročně ( jarní a podzimní </w:t>
      </w:r>
      <w:proofErr w:type="gramStart"/>
      <w:r w:rsidRPr="00BD6053">
        <w:rPr>
          <w:rFonts w:eastAsia="Times New Roman" w:cs="Times New Roman"/>
          <w:szCs w:val="24"/>
          <w:lang w:eastAsia="cs-CZ"/>
        </w:rPr>
        <w:t>kurz ). Kurzy</w:t>
      </w:r>
      <w:proofErr w:type="gramEnd"/>
      <w:r w:rsidRPr="00BD6053">
        <w:rPr>
          <w:rFonts w:eastAsia="Times New Roman" w:cs="Times New Roman"/>
          <w:szCs w:val="24"/>
          <w:lang w:eastAsia="cs-CZ"/>
        </w:rPr>
        <w:t xml:space="preserve"> vede zkušený lektor Mgr. Jiří Matouš , který je zároveň policistou. Podstatou kurzů je naučit ženy a seniory správně reagovat v situacích, kdy se mohou dostat do ohrožení života, nebo zdraví při napadení ze strany agresora. Kurzy </w:t>
      </w:r>
      <w:proofErr w:type="gramStart"/>
      <w:r w:rsidRPr="00BD6053">
        <w:rPr>
          <w:rFonts w:eastAsia="Times New Roman" w:cs="Times New Roman"/>
          <w:szCs w:val="24"/>
          <w:lang w:eastAsia="cs-CZ"/>
        </w:rPr>
        <w:t>jsou</w:t>
      </w:r>
      <w:proofErr w:type="gramEnd"/>
      <w:r w:rsidRPr="00BD6053">
        <w:rPr>
          <w:rFonts w:eastAsia="Times New Roman" w:cs="Times New Roman"/>
          <w:szCs w:val="24"/>
          <w:lang w:eastAsia="cs-CZ"/>
        </w:rPr>
        <w:t xml:space="preserve"> vedeny takovým </w:t>
      </w:r>
      <w:proofErr w:type="gramStart"/>
      <w:r w:rsidRPr="00BD6053">
        <w:rPr>
          <w:rFonts w:eastAsia="Times New Roman" w:cs="Times New Roman"/>
          <w:szCs w:val="24"/>
          <w:lang w:eastAsia="cs-CZ"/>
        </w:rPr>
        <w:t>způsoben</w:t>
      </w:r>
      <w:proofErr w:type="gramEnd"/>
      <w:r w:rsidRPr="00BD6053">
        <w:rPr>
          <w:rFonts w:eastAsia="Times New Roman" w:cs="Times New Roman"/>
          <w:szCs w:val="24"/>
          <w:lang w:eastAsia="cs-CZ"/>
        </w:rPr>
        <w:t xml:space="preserve">, aby je zvládaly i senioři staršího věku. Součástí kurzů jsou i přednášky složek IZS a městské </w:t>
      </w:r>
      <w:proofErr w:type="gramStart"/>
      <w:r w:rsidRPr="00BD6053">
        <w:rPr>
          <w:rFonts w:eastAsia="Times New Roman" w:cs="Times New Roman"/>
          <w:szCs w:val="24"/>
          <w:lang w:eastAsia="cs-CZ"/>
        </w:rPr>
        <w:t>policie  na</w:t>
      </w:r>
      <w:proofErr w:type="gramEnd"/>
      <w:r w:rsidRPr="00BD6053">
        <w:rPr>
          <w:rFonts w:eastAsia="Times New Roman" w:cs="Times New Roman"/>
          <w:szCs w:val="24"/>
          <w:lang w:eastAsia="cs-CZ"/>
        </w:rPr>
        <w:t xml:space="preserve"> témata týkajících se zdraví a bezpečnosti.</w:t>
      </w:r>
    </w:p>
    <w:p w14:paraId="45DEE86C" w14:textId="77777777" w:rsidR="007B3994" w:rsidRPr="00E22148" w:rsidRDefault="007B3994" w:rsidP="00E22148">
      <w:pPr>
        <w:rPr>
          <w:rFonts w:eastAsia="Times New Roman" w:cs="Times New Roman"/>
          <w:szCs w:val="24"/>
          <w:lang w:eastAsia="cs-CZ"/>
        </w:rPr>
      </w:pPr>
    </w:p>
    <w:p w14:paraId="45DEE86D" w14:textId="77777777" w:rsidR="007B3994" w:rsidRDefault="007B3994" w:rsidP="00BD6053">
      <w:pPr>
        <w:pStyle w:val="Odstavecseseznamem"/>
        <w:rPr>
          <w:rFonts w:eastAsia="Times New Roman" w:cs="Times New Roman"/>
          <w:szCs w:val="24"/>
          <w:lang w:eastAsia="cs-CZ"/>
        </w:rPr>
      </w:pPr>
    </w:p>
    <w:p w14:paraId="45DEE86E" w14:textId="77777777" w:rsidR="00BC0E58" w:rsidRDefault="00BC0E58" w:rsidP="00E22148">
      <w:pPr>
        <w:pStyle w:val="Odstavecseseznamem"/>
        <w:jc w:val="center"/>
        <w:rPr>
          <w:rFonts w:eastAsia="Times New Roman" w:cs="Times New Roman"/>
          <w:b/>
          <w:szCs w:val="24"/>
          <w:lang w:eastAsia="cs-CZ"/>
        </w:rPr>
      </w:pPr>
    </w:p>
    <w:p w14:paraId="45DEE86F" w14:textId="77777777" w:rsidR="007B3994" w:rsidRPr="00124DEA" w:rsidRDefault="005F27DD" w:rsidP="00E22148">
      <w:pPr>
        <w:pStyle w:val="Odstavecseseznamem"/>
        <w:jc w:val="center"/>
        <w:rPr>
          <w:rFonts w:eastAsia="Times New Roman" w:cs="Times New Roman"/>
          <w:b/>
          <w:szCs w:val="24"/>
          <w:lang w:eastAsia="cs-CZ"/>
        </w:rPr>
      </w:pPr>
      <w:r w:rsidRPr="00124DEA">
        <w:rPr>
          <w:b/>
          <w:noProof/>
          <w:lang w:eastAsia="cs-CZ"/>
        </w:rPr>
        <w:lastRenderedPageBreak/>
        <w:drawing>
          <wp:inline distT="0" distB="0" distL="0" distR="0" wp14:anchorId="45DEE97E" wp14:editId="45DEE97F">
            <wp:extent cx="3648974" cy="2932981"/>
            <wp:effectExtent l="190500" t="190500" r="199390" b="19177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25">
                      <a:extLst>
                        <a:ext uri="{28A0092B-C50C-407E-A947-70E740481C1C}">
                          <a14:useLocalDpi xmlns:a14="http://schemas.microsoft.com/office/drawing/2010/main" val="0"/>
                        </a:ext>
                      </a:extLst>
                    </a:blip>
                    <a:srcRect l="14151" r="23155"/>
                    <a:stretch/>
                  </pic:blipFill>
                  <pic:spPr>
                    <a:xfrm>
                      <a:off x="0" y="0"/>
                      <a:ext cx="3651242" cy="2934804"/>
                    </a:xfrm>
                    <a:prstGeom prst="rect">
                      <a:avLst/>
                    </a:prstGeom>
                    <a:ln>
                      <a:noFill/>
                    </a:ln>
                    <a:effectLst>
                      <a:outerShdw blurRad="190500" algn="tl" rotWithShape="0">
                        <a:srgbClr val="000000">
                          <a:alpha val="70000"/>
                        </a:srgbClr>
                      </a:outerShdw>
                    </a:effectLst>
                  </pic:spPr>
                </pic:pic>
              </a:graphicData>
            </a:graphic>
          </wp:inline>
        </w:drawing>
      </w:r>
    </w:p>
    <w:p w14:paraId="45DEE870" w14:textId="77777777" w:rsidR="00E22148" w:rsidRPr="001C2C8A" w:rsidRDefault="00E22148" w:rsidP="00E22148">
      <w:pPr>
        <w:pStyle w:val="Odstavecseseznamem"/>
        <w:jc w:val="center"/>
        <w:rPr>
          <w:rFonts w:eastAsia="Times New Roman" w:cs="Times New Roman"/>
          <w:szCs w:val="24"/>
          <w:lang w:eastAsia="cs-CZ"/>
        </w:rPr>
      </w:pPr>
    </w:p>
    <w:p w14:paraId="45DEE871" w14:textId="77777777" w:rsidR="00F46B4E" w:rsidRPr="00BD6053" w:rsidRDefault="00481FF9" w:rsidP="00CB5628">
      <w:pPr>
        <w:pStyle w:val="Bezmezer"/>
        <w:numPr>
          <w:ilvl w:val="0"/>
          <w:numId w:val="7"/>
        </w:numPr>
        <w:jc w:val="both"/>
        <w:rPr>
          <w:rFonts w:eastAsia="Times New Roman" w:cs="Times New Roman"/>
          <w:szCs w:val="24"/>
          <w:lang w:eastAsia="cs-CZ"/>
        </w:rPr>
      </w:pPr>
      <w:r w:rsidRPr="00BD6053">
        <w:rPr>
          <w:rFonts w:eastAsia="Times New Roman"/>
          <w:b/>
          <w:lang w:eastAsia="cs-CZ"/>
        </w:rPr>
        <w:t>BROŽURA</w:t>
      </w:r>
      <w:r w:rsidR="00F46B4E" w:rsidRPr="00BD6053">
        <w:rPr>
          <w:rFonts w:eastAsia="Times New Roman"/>
          <w:b/>
          <w:lang w:eastAsia="cs-CZ"/>
        </w:rPr>
        <w:t xml:space="preserve"> SEBEOBRANA</w:t>
      </w:r>
      <w:r w:rsidR="00F46B4E" w:rsidRPr="00BD6053">
        <w:rPr>
          <w:rFonts w:eastAsia="Times New Roman"/>
          <w:lang w:eastAsia="cs-CZ"/>
        </w:rPr>
        <w:t xml:space="preserve"> </w:t>
      </w:r>
      <w:r w:rsidR="00D545C9" w:rsidRPr="00BD6053">
        <w:rPr>
          <w:rFonts w:eastAsia="Times New Roman"/>
          <w:b/>
          <w:lang w:eastAsia="cs-CZ"/>
        </w:rPr>
        <w:t>pro ženy a seniory</w:t>
      </w:r>
      <w:r w:rsidR="00D545C9" w:rsidRPr="00BD6053">
        <w:rPr>
          <w:rFonts w:eastAsia="Times New Roman"/>
          <w:lang w:eastAsia="cs-CZ"/>
        </w:rPr>
        <w:t xml:space="preserve"> byla vytvořena  v roce </w:t>
      </w:r>
      <w:r w:rsidR="00D545C9" w:rsidRPr="00BD6053">
        <w:rPr>
          <w:rFonts w:eastAsia="Times New Roman"/>
          <w:b/>
          <w:lang w:eastAsia="cs-CZ"/>
        </w:rPr>
        <w:t>2022</w:t>
      </w:r>
      <w:r w:rsidR="00D545C9" w:rsidRPr="00BD6053">
        <w:rPr>
          <w:rFonts w:eastAsia="Times New Roman"/>
          <w:lang w:eastAsia="cs-CZ"/>
        </w:rPr>
        <w:t xml:space="preserve"> Mgr. Jiřím Matoušem v návaznosti na kurz sebeobrany. V brožuře jsou popsány</w:t>
      </w:r>
      <w:r w:rsidR="00593B0A" w:rsidRPr="00BD6053">
        <w:rPr>
          <w:rFonts w:eastAsia="Times New Roman"/>
          <w:lang w:eastAsia="cs-CZ"/>
        </w:rPr>
        <w:t xml:space="preserve"> všechny základní informace sebeobrany žen a seniorů, společně se </w:t>
      </w:r>
      <w:proofErr w:type="gramStart"/>
      <w:r w:rsidR="00593B0A" w:rsidRPr="00BD6053">
        <w:rPr>
          <w:rFonts w:eastAsia="Times New Roman"/>
          <w:lang w:eastAsia="cs-CZ"/>
        </w:rPr>
        <w:t>získanými  zkušenostmi</w:t>
      </w:r>
      <w:proofErr w:type="gramEnd"/>
      <w:r w:rsidR="00593B0A" w:rsidRPr="00BD6053">
        <w:rPr>
          <w:rFonts w:eastAsia="Times New Roman"/>
          <w:lang w:eastAsia="cs-CZ"/>
        </w:rPr>
        <w:t xml:space="preserve"> při vedení př</w:t>
      </w:r>
      <w:r w:rsidR="00D545C9" w:rsidRPr="00BD6053">
        <w:rPr>
          <w:rFonts w:eastAsia="Times New Roman"/>
          <w:lang w:eastAsia="cs-CZ"/>
        </w:rPr>
        <w:t>edmětných kurzů včetně základních rad a návodů</w:t>
      </w:r>
      <w:r w:rsidR="00593B0A" w:rsidRPr="00BD6053">
        <w:rPr>
          <w:rFonts w:eastAsia="Times New Roman"/>
          <w:lang w:eastAsia="cs-CZ"/>
        </w:rPr>
        <w:t xml:space="preserve"> jak předcházet nebezpečným situacím a zejména jak v takových případech postupovat. Brožura obsahuje 58 stran a je opatřena mnoha barevnými fotografiemi, které obrazně doplňují textovou část. Městská policie připravuje tisk této brožury společně s grafickými úpravami, aby mohlo dojít k distribuci mezi občany Sokolova. Brožura se bude distribuovat nejen absolventům kurzů, ale i seniorům a ženám</w:t>
      </w:r>
      <w:r w:rsidR="00F07B13" w:rsidRPr="00BD6053">
        <w:rPr>
          <w:rFonts w:eastAsia="Times New Roman"/>
          <w:lang w:eastAsia="cs-CZ"/>
        </w:rPr>
        <w:t xml:space="preserve">, kteří se kurzů </w:t>
      </w:r>
      <w:proofErr w:type="gramStart"/>
      <w:r w:rsidR="00F07B13" w:rsidRPr="00BD6053">
        <w:rPr>
          <w:rFonts w:eastAsia="Times New Roman"/>
          <w:lang w:eastAsia="cs-CZ"/>
        </w:rPr>
        <w:t>neúčastnili a</w:t>
      </w:r>
      <w:r w:rsidR="00593B0A" w:rsidRPr="00BD6053">
        <w:rPr>
          <w:rFonts w:eastAsia="Times New Roman"/>
          <w:lang w:eastAsia="cs-CZ"/>
        </w:rPr>
        <w:t>by</w:t>
      </w:r>
      <w:proofErr w:type="gramEnd"/>
      <w:r w:rsidR="00593B0A" w:rsidRPr="00BD6053">
        <w:rPr>
          <w:rFonts w:eastAsia="Times New Roman"/>
          <w:lang w:eastAsia="cs-CZ"/>
        </w:rPr>
        <w:t xml:space="preserve"> se takto mohli seznámit se základními principy sebeobrany a způsoby chování pro případ, že se ocitnou v nebezpečné situaci, kde by mohl být ohrožen jejich život, nebo zdraví.</w:t>
      </w:r>
    </w:p>
    <w:p w14:paraId="45DEE872" w14:textId="77777777" w:rsidR="00BD6053" w:rsidRDefault="00BD6053" w:rsidP="00CB5628">
      <w:pPr>
        <w:pStyle w:val="Odstavecseseznamem"/>
        <w:jc w:val="both"/>
        <w:rPr>
          <w:rFonts w:eastAsia="Times New Roman" w:cs="Times New Roman"/>
          <w:szCs w:val="24"/>
          <w:lang w:eastAsia="cs-CZ"/>
        </w:rPr>
      </w:pPr>
    </w:p>
    <w:p w14:paraId="45DEE873" w14:textId="77777777" w:rsidR="00593B0A" w:rsidRDefault="00D545C9" w:rsidP="00CB5628">
      <w:pPr>
        <w:pStyle w:val="Bezmezer"/>
        <w:numPr>
          <w:ilvl w:val="0"/>
          <w:numId w:val="7"/>
        </w:numPr>
        <w:jc w:val="both"/>
        <w:rPr>
          <w:rFonts w:eastAsia="Times New Roman" w:cs="Times New Roman"/>
          <w:szCs w:val="24"/>
          <w:lang w:eastAsia="cs-CZ"/>
        </w:rPr>
      </w:pPr>
      <w:r w:rsidRPr="008A636C">
        <w:rPr>
          <w:rFonts w:eastAsia="Times New Roman" w:cs="Times New Roman"/>
          <w:b/>
          <w:szCs w:val="24"/>
          <w:lang w:eastAsia="cs-CZ"/>
        </w:rPr>
        <w:t>SENIORSKÉ KLUBY</w:t>
      </w:r>
      <w:r w:rsidRPr="00BD6053">
        <w:rPr>
          <w:rFonts w:eastAsia="Times New Roman" w:cs="Times New Roman"/>
          <w:szCs w:val="24"/>
          <w:lang w:eastAsia="cs-CZ"/>
        </w:rPr>
        <w:t xml:space="preserve"> další z aktivit MP Sokolov. Senioři se pravidelně</w:t>
      </w:r>
      <w:r w:rsidR="00593B0A" w:rsidRPr="00BD6053">
        <w:rPr>
          <w:rFonts w:eastAsia="Times New Roman" w:cs="Times New Roman"/>
          <w:szCs w:val="24"/>
          <w:lang w:eastAsia="cs-CZ"/>
        </w:rPr>
        <w:t xml:space="preserve"> scházejí</w:t>
      </w:r>
      <w:r w:rsidR="008948C8" w:rsidRPr="00BD6053">
        <w:rPr>
          <w:rFonts w:eastAsia="Times New Roman" w:cs="Times New Roman"/>
          <w:szCs w:val="24"/>
          <w:lang w:eastAsia="cs-CZ"/>
        </w:rPr>
        <w:t xml:space="preserve"> na MP Sokolov, kde probíhají jednání na různá témata jak pomoci seniorům jako např. obrana proti Šmejdům, školení jak se chovat v kyberprostoru, Senior v dopravě atd. Pro sokolovské seniory byly v roce </w:t>
      </w:r>
      <w:r w:rsidR="008948C8" w:rsidRPr="00BD6053">
        <w:rPr>
          <w:rFonts w:eastAsia="Times New Roman" w:cs="Times New Roman"/>
          <w:b/>
          <w:szCs w:val="24"/>
          <w:lang w:eastAsia="cs-CZ"/>
        </w:rPr>
        <w:t>2021</w:t>
      </w:r>
      <w:r w:rsidR="008948C8" w:rsidRPr="00BD6053">
        <w:rPr>
          <w:rFonts w:eastAsia="Times New Roman" w:cs="Times New Roman"/>
          <w:szCs w:val="24"/>
          <w:lang w:eastAsia="cs-CZ"/>
        </w:rPr>
        <w:t xml:space="preserve"> z dotačního titulu Karlovarského kraje pořízeny </w:t>
      </w:r>
      <w:r w:rsidRPr="00BD6053">
        <w:rPr>
          <w:rFonts w:eastAsia="Times New Roman" w:cs="Times New Roman"/>
          <w:szCs w:val="24"/>
          <w:lang w:eastAsia="cs-CZ"/>
        </w:rPr>
        <w:t xml:space="preserve">tzv. </w:t>
      </w:r>
      <w:r w:rsidRPr="008A636C">
        <w:rPr>
          <w:rFonts w:eastAsia="Times New Roman" w:cs="Times New Roman"/>
          <w:b/>
          <w:i/>
          <w:szCs w:val="24"/>
          <w:lang w:eastAsia="cs-CZ"/>
        </w:rPr>
        <w:t>BEZPEČNOSTNÍ BALÍČKY</w:t>
      </w:r>
      <w:r w:rsidR="008948C8" w:rsidRPr="00BD6053">
        <w:rPr>
          <w:rFonts w:eastAsia="Times New Roman" w:cs="Times New Roman"/>
          <w:szCs w:val="24"/>
          <w:lang w:eastAsia="cs-CZ"/>
        </w:rPr>
        <w:t xml:space="preserve"> obsahující osobní alarm, pepřový sprej, samolepku „kdo je za dveřmi“ s důležitými telefonními čísly a brožuru s radami jak se bránit např. proti Šmejdům.</w:t>
      </w:r>
    </w:p>
    <w:p w14:paraId="45DEE874" w14:textId="77777777" w:rsidR="00C23284" w:rsidRDefault="00C23284" w:rsidP="00CB5628">
      <w:pPr>
        <w:pStyle w:val="Odstavecseseznamem"/>
        <w:jc w:val="both"/>
        <w:rPr>
          <w:rFonts w:eastAsia="Times New Roman" w:cs="Times New Roman"/>
          <w:szCs w:val="24"/>
          <w:lang w:eastAsia="cs-CZ"/>
        </w:rPr>
      </w:pPr>
    </w:p>
    <w:p w14:paraId="45DEE875" w14:textId="77777777" w:rsidR="00C23284" w:rsidRPr="00BD6053" w:rsidRDefault="00C23284" w:rsidP="00CB5628">
      <w:pPr>
        <w:pStyle w:val="Bezmezer"/>
        <w:ind w:left="360"/>
        <w:jc w:val="both"/>
        <w:rPr>
          <w:rFonts w:eastAsia="Times New Roman" w:cs="Times New Roman"/>
          <w:szCs w:val="24"/>
          <w:lang w:eastAsia="cs-CZ"/>
        </w:rPr>
      </w:pPr>
    </w:p>
    <w:p w14:paraId="45DEE876" w14:textId="77777777" w:rsidR="00F07B13" w:rsidRPr="001E33C0" w:rsidRDefault="00F07B13" w:rsidP="00CB5628">
      <w:pPr>
        <w:spacing w:after="0" w:line="240" w:lineRule="auto"/>
        <w:jc w:val="both"/>
        <w:rPr>
          <w:rFonts w:eastAsia="Times New Roman" w:cs="Times New Roman"/>
          <w:szCs w:val="24"/>
          <w:lang w:eastAsia="cs-CZ"/>
        </w:rPr>
      </w:pPr>
    </w:p>
    <w:p w14:paraId="45DEE877" w14:textId="77777777" w:rsidR="00BD6053" w:rsidRDefault="002B4AA7" w:rsidP="00995A7F">
      <w:pPr>
        <w:jc w:val="center"/>
      </w:pPr>
      <w:r>
        <w:rPr>
          <w:noProof/>
          <w:lang w:eastAsia="cs-CZ"/>
        </w:rPr>
        <w:lastRenderedPageBreak/>
        <w:drawing>
          <wp:inline distT="0" distB="0" distL="0" distR="0" wp14:anchorId="45DEE980" wp14:editId="45DEE981">
            <wp:extent cx="2869489" cy="3843067"/>
            <wp:effectExtent l="198755" t="182245" r="187325" b="187325"/>
            <wp:docPr id="15" name="Obrázek 15" descr="C:\Users\15\Desktop\Dotace 2021Ne-Bezpečné stáří\propagace ne-bezpečné stáří\271705930_606990183705870_220551189265592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Desktop\Dotace 2021Ne-Bezpečné stáří\propagace ne-bezpečné stáří\271705930_606990183705870_220551189265592487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874715" cy="3850066"/>
                    </a:xfrm>
                    <a:prstGeom prst="rect">
                      <a:avLst/>
                    </a:prstGeom>
                    <a:ln>
                      <a:noFill/>
                    </a:ln>
                    <a:effectLst>
                      <a:outerShdw blurRad="190500" algn="tl" rotWithShape="0">
                        <a:srgbClr val="000000">
                          <a:alpha val="70000"/>
                        </a:srgbClr>
                      </a:outerShdw>
                    </a:effectLst>
                  </pic:spPr>
                </pic:pic>
              </a:graphicData>
            </a:graphic>
          </wp:inline>
        </w:drawing>
      </w:r>
    </w:p>
    <w:p w14:paraId="45DEE878" w14:textId="77777777" w:rsidR="00BD6053" w:rsidRDefault="00BD6053" w:rsidP="005314CE">
      <w:pPr>
        <w:pStyle w:val="Nadpis3"/>
        <w:jc w:val="both"/>
        <w:rPr>
          <w:u w:val="single"/>
        </w:rPr>
      </w:pPr>
    </w:p>
    <w:p w14:paraId="45DEE879" w14:textId="77777777" w:rsidR="00BC0E58" w:rsidRDefault="00BC0E58" w:rsidP="009F300C">
      <w:pPr>
        <w:pStyle w:val="Nadpis3"/>
      </w:pPr>
    </w:p>
    <w:p w14:paraId="45DEE87C" w14:textId="77777777" w:rsidR="005314CE" w:rsidRPr="00BC0E58" w:rsidRDefault="005314CE" w:rsidP="009F300C">
      <w:pPr>
        <w:pStyle w:val="Nadpis3"/>
        <w:rPr>
          <w:szCs w:val="32"/>
          <w:u w:val="single"/>
        </w:rPr>
      </w:pPr>
      <w:bookmarkStart w:id="35" w:name="_Toc100317779"/>
      <w:r w:rsidRPr="00BC0E58">
        <w:rPr>
          <w:szCs w:val="32"/>
          <w:u w:val="single"/>
        </w:rPr>
        <w:t>Senior EXPRES</w:t>
      </w:r>
      <w:bookmarkEnd w:id="35"/>
    </w:p>
    <w:p w14:paraId="45DEE87D" w14:textId="77777777" w:rsidR="005314CE" w:rsidRPr="001E33C0" w:rsidRDefault="005314CE" w:rsidP="005314CE">
      <w:pPr>
        <w:spacing w:after="0"/>
        <w:jc w:val="both"/>
        <w:rPr>
          <w:rFonts w:eastAsia="Times New Roman" w:cs="Times New Roman"/>
          <w:szCs w:val="24"/>
          <w:lang w:eastAsia="cs-CZ"/>
        </w:rPr>
      </w:pPr>
    </w:p>
    <w:p w14:paraId="45DEE87E" w14:textId="5D6389DF" w:rsidR="005314CE"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5314CE" w:rsidRPr="001E33C0">
        <w:rPr>
          <w:rFonts w:eastAsia="Times New Roman" w:cs="Times New Roman"/>
          <w:szCs w:val="24"/>
          <w:lang w:eastAsia="cs-CZ"/>
        </w:rPr>
        <w:t xml:space="preserve">rojekt „ </w:t>
      </w:r>
      <w:r w:rsidR="005314CE" w:rsidRPr="001E33C0">
        <w:rPr>
          <w:rFonts w:eastAsia="Times New Roman" w:cs="Times New Roman"/>
          <w:b/>
          <w:i/>
          <w:szCs w:val="24"/>
          <w:lang w:eastAsia="cs-CZ"/>
        </w:rPr>
        <w:t>Senior EXPRES “ -</w:t>
      </w:r>
      <w:r w:rsidR="005314CE" w:rsidRPr="001E33C0">
        <w:rPr>
          <w:rFonts w:eastAsia="Times New Roman" w:cs="Times New Roman"/>
          <w:szCs w:val="24"/>
          <w:lang w:eastAsia="cs-CZ"/>
        </w:rPr>
        <w:t xml:space="preserve"> program, který MP realizuje od prosince 2015 a vznikla za účelem oslovit seniory za předem stanovených podmínek, kteří potřebují odvézt např. za lékařem, na nákup, za rodinou, za službami na území města Sokolov. Službu zabezpečují dvě pracovnice MP Sokolov, které mají k dispozici vozidlo C</w:t>
      </w:r>
      <w:r w:rsidR="00F07B13">
        <w:rPr>
          <w:rFonts w:eastAsia="Times New Roman" w:cs="Times New Roman"/>
          <w:szCs w:val="24"/>
          <w:lang w:eastAsia="cs-CZ"/>
        </w:rPr>
        <w:t>itroen. V době COVID opatření byla</w:t>
      </w:r>
      <w:r w:rsidR="005314CE" w:rsidRPr="001E33C0">
        <w:rPr>
          <w:rFonts w:eastAsia="Times New Roman" w:cs="Times New Roman"/>
          <w:szCs w:val="24"/>
          <w:lang w:eastAsia="cs-CZ"/>
        </w:rPr>
        <w:t xml:space="preserve"> tato služba velmi využívána.</w:t>
      </w:r>
    </w:p>
    <w:p w14:paraId="45DEE87F" w14:textId="77777777" w:rsidR="00E22148" w:rsidRDefault="00E22148" w:rsidP="00E22148">
      <w:pPr>
        <w:spacing w:after="0" w:line="240" w:lineRule="auto"/>
        <w:ind w:left="284"/>
        <w:jc w:val="both"/>
        <w:rPr>
          <w:rFonts w:eastAsia="Times New Roman" w:cs="Times New Roman"/>
          <w:szCs w:val="24"/>
          <w:lang w:eastAsia="cs-CZ"/>
        </w:rPr>
      </w:pPr>
    </w:p>
    <w:p w14:paraId="45DEE880" w14:textId="77777777" w:rsidR="004774AD" w:rsidRDefault="004774AD" w:rsidP="004774AD">
      <w:pPr>
        <w:spacing w:after="0" w:line="240" w:lineRule="auto"/>
        <w:jc w:val="both"/>
        <w:rPr>
          <w:rFonts w:eastAsia="Times New Roman" w:cs="Times New Roman"/>
          <w:szCs w:val="24"/>
          <w:lang w:eastAsia="cs-CZ"/>
        </w:rPr>
      </w:pPr>
    </w:p>
    <w:p w14:paraId="2B62A5DA" w14:textId="77777777" w:rsidR="00504E2A" w:rsidRDefault="00EB2681" w:rsidP="00504E2A">
      <w:pPr>
        <w:spacing w:after="0" w:line="240" w:lineRule="auto"/>
        <w:jc w:val="center"/>
        <w:rPr>
          <w:szCs w:val="32"/>
          <w:u w:val="single"/>
        </w:rPr>
      </w:pPr>
      <w:r>
        <w:rPr>
          <w:noProof/>
          <w:lang w:eastAsia="cs-CZ"/>
        </w:rPr>
        <w:drawing>
          <wp:inline distT="0" distB="0" distL="0" distR="0" wp14:anchorId="45DEE982" wp14:editId="45DEE983">
            <wp:extent cx="4009655" cy="2596551"/>
            <wp:effectExtent l="190500" t="190500" r="181610" b="184785"/>
            <wp:docPr id="17" name="obrázek 2" descr="https://www.sokolov.cz/assets/novinky/aktuality_mu/senior-ex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kolov.cz/assets/novinky/aktuality_mu/senior-exp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8304" cy="2602152"/>
                    </a:xfrm>
                    <a:prstGeom prst="rect">
                      <a:avLst/>
                    </a:prstGeom>
                    <a:ln>
                      <a:noFill/>
                    </a:ln>
                    <a:effectLst>
                      <a:outerShdw blurRad="190500" algn="tl" rotWithShape="0">
                        <a:srgbClr val="000000">
                          <a:alpha val="70000"/>
                        </a:srgbClr>
                      </a:outerShdw>
                    </a:effectLst>
                  </pic:spPr>
                </pic:pic>
              </a:graphicData>
            </a:graphic>
          </wp:inline>
        </w:drawing>
      </w:r>
    </w:p>
    <w:p w14:paraId="45DEE883" w14:textId="02817956" w:rsidR="004774AD" w:rsidRPr="00504E2A" w:rsidRDefault="004774AD" w:rsidP="00504E2A">
      <w:pPr>
        <w:pStyle w:val="Nadpis3"/>
        <w:rPr>
          <w:rFonts w:eastAsia="Times New Roman" w:cs="Times New Roman"/>
          <w:szCs w:val="24"/>
          <w:u w:val="single"/>
          <w:lang w:eastAsia="cs-CZ"/>
        </w:rPr>
      </w:pPr>
      <w:bookmarkStart w:id="36" w:name="_Toc100317780"/>
      <w:r w:rsidRPr="00504E2A">
        <w:rPr>
          <w:u w:val="single"/>
        </w:rPr>
        <w:lastRenderedPageBreak/>
        <w:t>Senior v dopravě</w:t>
      </w:r>
      <w:bookmarkEnd w:id="36"/>
      <w:r w:rsidRPr="00504E2A">
        <w:rPr>
          <w:u w:val="single"/>
        </w:rPr>
        <w:t xml:space="preserve"> </w:t>
      </w:r>
    </w:p>
    <w:p w14:paraId="45DEE884" w14:textId="77777777" w:rsidR="004774AD" w:rsidRDefault="004774AD" w:rsidP="004774AD">
      <w:pPr>
        <w:spacing w:after="0" w:line="240" w:lineRule="auto"/>
        <w:jc w:val="both"/>
        <w:rPr>
          <w:rFonts w:eastAsia="Times New Roman" w:cs="Times New Roman"/>
          <w:szCs w:val="24"/>
          <w:lang w:eastAsia="cs-CZ"/>
        </w:rPr>
      </w:pPr>
    </w:p>
    <w:p w14:paraId="45DEE885" w14:textId="61CF85CD" w:rsidR="004774AD" w:rsidRPr="004D75F7"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4774AD">
        <w:rPr>
          <w:rFonts w:eastAsia="Times New Roman" w:cs="Times New Roman"/>
          <w:szCs w:val="24"/>
          <w:lang w:eastAsia="cs-CZ"/>
        </w:rPr>
        <w:t xml:space="preserve">rojekt </w:t>
      </w:r>
      <w:r w:rsidR="004D75F7">
        <w:rPr>
          <w:rFonts w:eastAsia="Times New Roman" w:cs="Times New Roman"/>
          <w:szCs w:val="24"/>
          <w:lang w:eastAsia="cs-CZ"/>
        </w:rPr>
        <w:t xml:space="preserve">je </w:t>
      </w:r>
      <w:r w:rsidR="004774AD">
        <w:rPr>
          <w:rFonts w:eastAsia="Times New Roman" w:cs="Times New Roman"/>
          <w:szCs w:val="24"/>
          <w:lang w:eastAsia="cs-CZ"/>
        </w:rPr>
        <w:t>zaměřený na seniory, kteří jsou</w:t>
      </w:r>
      <w:r w:rsidR="004774AD">
        <w:t xml:space="preserve"> v silničním provozu ve srovnání s ostatními věkovými skupinami nadprůměrně ohroženi. Představují 18 % z celkové populace České republiky, ale jejich podíl na počtu obětí dopravních nehod je více jak </w:t>
      </w:r>
      <w:proofErr w:type="gramStart"/>
      <w:r w:rsidR="004774AD">
        <w:t>24 %</w:t>
      </w:r>
      <w:r w:rsidR="00DD2425">
        <w:t xml:space="preserve"> </w:t>
      </w:r>
      <w:r w:rsidR="004774AD">
        <w:t>!  Očekává</w:t>
      </w:r>
      <w:proofErr w:type="gramEnd"/>
      <w:r w:rsidR="004774AD">
        <w:t xml:space="preserve"> se, že v roce 2030 bude až 24 % populace starší 65 let.</w:t>
      </w:r>
      <w:r w:rsidR="004774AD" w:rsidRPr="004774AD">
        <w:t xml:space="preserve"> </w:t>
      </w:r>
      <w:r w:rsidR="004774AD">
        <w:t>Z uvedeného důvodu je potřeba se seniory stále pracovat a připomínat jim jak se chovat v silničním provozu jako chodec, ale i jako řidič. Cílem je snížení nehodovosti seniorů a rozšíření povědomí o této problematice a to připomenutím pravidel silničního provozu</w:t>
      </w:r>
      <w:r w:rsidR="00DD2425">
        <w:t xml:space="preserve"> pro řidiče, cyklisty a chodce a to formou testových otázek za účasti zkušebních komisařů, ale pouze tzv. „nanečisto-cvičně“ aniž by při neúspěchu následovala nějaká sankce, nebo odebrání ŘP. Tímto dojde také ke zjištění </w:t>
      </w:r>
      <w:r w:rsidR="004774AD">
        <w:t xml:space="preserve">specifiky </w:t>
      </w:r>
      <w:r w:rsidR="00DD2425">
        <w:t xml:space="preserve">jejich </w:t>
      </w:r>
      <w:r w:rsidR="004774AD">
        <w:t xml:space="preserve">chování </w:t>
      </w:r>
      <w:r w:rsidR="00DD2425">
        <w:t>v</w:t>
      </w:r>
      <w:r w:rsidR="004774AD">
        <w:t xml:space="preserve"> provozu a doporučení opatření, </w:t>
      </w:r>
      <w:r w:rsidR="00DD2425">
        <w:t>která</w:t>
      </w:r>
      <w:r w:rsidR="004774AD">
        <w:t xml:space="preserve"> přispějí ke zvýšení jejich bezpečnosti nejen na silnicích</w:t>
      </w:r>
      <w:r w:rsidR="00DD2425">
        <w:t>. Také bude připomenuto u</w:t>
      </w:r>
      <w:r w:rsidR="004774AD">
        <w:t>pozornění na zdravotní omezení vyplývající z vě</w:t>
      </w:r>
      <w:r w:rsidR="00DD2425">
        <w:t>ku účastníka silničního provozu a informování např.</w:t>
      </w:r>
      <w:r w:rsidR="004774AD">
        <w:t xml:space="preserve"> o vedlejších účincích léků a dalších rizikových faktorech.</w:t>
      </w:r>
    </w:p>
    <w:p w14:paraId="45DEE886" w14:textId="77777777" w:rsidR="004D75F7" w:rsidRDefault="004D75F7" w:rsidP="004D75F7">
      <w:pPr>
        <w:spacing w:after="0" w:line="240" w:lineRule="auto"/>
        <w:jc w:val="both"/>
      </w:pPr>
    </w:p>
    <w:p w14:paraId="45DEE887" w14:textId="77777777" w:rsidR="004D75F7" w:rsidRDefault="004D75F7" w:rsidP="004D75F7">
      <w:pPr>
        <w:spacing w:after="0" w:line="240" w:lineRule="auto"/>
        <w:jc w:val="both"/>
      </w:pPr>
    </w:p>
    <w:p w14:paraId="71633E0B" w14:textId="77777777" w:rsidR="00504E2A" w:rsidRDefault="00504E2A" w:rsidP="00995A7F">
      <w:pPr>
        <w:pStyle w:val="Nadpis3"/>
        <w:rPr>
          <w:u w:val="single"/>
        </w:rPr>
      </w:pPr>
    </w:p>
    <w:p w14:paraId="45DEE889" w14:textId="77777777" w:rsidR="004D75F7" w:rsidRPr="00BC0E58" w:rsidRDefault="004D75F7" w:rsidP="00995A7F">
      <w:pPr>
        <w:pStyle w:val="Nadpis3"/>
        <w:rPr>
          <w:u w:val="single"/>
        </w:rPr>
      </w:pPr>
      <w:bookmarkStart w:id="37" w:name="_Toc100317781"/>
      <w:r w:rsidRPr="00BC0E58">
        <w:rPr>
          <w:u w:val="single"/>
        </w:rPr>
        <w:t>Senioři – základy práce na PC</w:t>
      </w:r>
      <w:bookmarkEnd w:id="37"/>
      <w:r w:rsidRPr="00BC0E58">
        <w:rPr>
          <w:u w:val="single"/>
        </w:rPr>
        <w:t xml:space="preserve">  </w:t>
      </w:r>
    </w:p>
    <w:p w14:paraId="45DEE88A" w14:textId="77777777" w:rsidR="004D75F7" w:rsidRPr="004D75F7" w:rsidRDefault="004D75F7" w:rsidP="004D75F7">
      <w:pPr>
        <w:spacing w:after="0" w:line="240" w:lineRule="auto"/>
        <w:jc w:val="both"/>
        <w:rPr>
          <w:rFonts w:eastAsia="Times New Roman" w:cs="Times New Roman"/>
          <w:szCs w:val="24"/>
          <w:lang w:eastAsia="cs-CZ"/>
        </w:rPr>
      </w:pPr>
    </w:p>
    <w:p w14:paraId="45DEE88B" w14:textId="77777777" w:rsidR="004D75F7" w:rsidRPr="004D75F7" w:rsidRDefault="004D75F7" w:rsidP="00B9023A">
      <w:pPr>
        <w:spacing w:after="0" w:line="240" w:lineRule="auto"/>
        <w:jc w:val="both"/>
      </w:pPr>
      <w:r>
        <w:rPr>
          <w:rFonts w:eastAsia="Times New Roman" w:cs="Times New Roman"/>
          <w:szCs w:val="24"/>
          <w:lang w:eastAsia="cs-CZ"/>
        </w:rPr>
        <w:t xml:space="preserve">projekt je zaměřený na seniory a na jejich vzdělávání a dovednosti při práci na PC, ovládání a základní dovednosti jako </w:t>
      </w:r>
      <w:proofErr w:type="spellStart"/>
      <w:r>
        <w:rPr>
          <w:rFonts w:eastAsia="Times New Roman" w:cs="Times New Roman"/>
          <w:szCs w:val="24"/>
          <w:lang w:eastAsia="cs-CZ"/>
        </w:rPr>
        <w:t>např</w:t>
      </w:r>
      <w:proofErr w:type="spellEnd"/>
      <w:r>
        <w:rPr>
          <w:rFonts w:eastAsia="Times New Roman" w:cs="Times New Roman"/>
          <w:szCs w:val="24"/>
          <w:lang w:eastAsia="cs-CZ"/>
        </w:rPr>
        <w:t>:</w:t>
      </w:r>
    </w:p>
    <w:p w14:paraId="45DEE88C" w14:textId="77777777" w:rsidR="004D75F7" w:rsidRPr="004D75F7" w:rsidRDefault="004D75F7" w:rsidP="004D75F7">
      <w:pPr>
        <w:spacing w:after="0" w:line="240" w:lineRule="auto"/>
        <w:ind w:left="284"/>
        <w:jc w:val="both"/>
      </w:pPr>
    </w:p>
    <w:p w14:paraId="45DEE88D" w14:textId="77777777" w:rsidR="004D75F7" w:rsidRDefault="004D75F7" w:rsidP="004D75F7">
      <w:pPr>
        <w:pStyle w:val="Odstavecseseznamem"/>
        <w:numPr>
          <w:ilvl w:val="0"/>
          <w:numId w:val="8"/>
        </w:numPr>
        <w:spacing w:after="0" w:line="240" w:lineRule="auto"/>
        <w:jc w:val="both"/>
      </w:pPr>
      <w:r w:rsidRPr="004D75F7">
        <w:t>Základy práce s počítačem a jeho ovládání</w:t>
      </w:r>
    </w:p>
    <w:p w14:paraId="45DEE88E" w14:textId="77777777" w:rsidR="004D75F7" w:rsidRDefault="004D75F7" w:rsidP="004D75F7">
      <w:pPr>
        <w:pStyle w:val="Odstavecseseznamem"/>
        <w:numPr>
          <w:ilvl w:val="0"/>
          <w:numId w:val="8"/>
        </w:numPr>
      </w:pPr>
      <w:r w:rsidRPr="004D75F7">
        <w:t>Práci s internetem a vyhledávání informací</w:t>
      </w:r>
    </w:p>
    <w:p w14:paraId="45DEE88F" w14:textId="77777777" w:rsidR="004D75F7" w:rsidRDefault="004D75F7" w:rsidP="004D75F7">
      <w:pPr>
        <w:pStyle w:val="Odstavecseseznamem"/>
        <w:numPr>
          <w:ilvl w:val="0"/>
          <w:numId w:val="8"/>
        </w:numPr>
      </w:pPr>
      <w:r>
        <w:t>Užívání emailové komunikace</w:t>
      </w:r>
    </w:p>
    <w:p w14:paraId="45DEE890" w14:textId="77777777" w:rsidR="004D75F7" w:rsidRDefault="004D75F7" w:rsidP="004D75F7">
      <w:pPr>
        <w:pStyle w:val="Odstavecseseznamem"/>
        <w:numPr>
          <w:ilvl w:val="0"/>
          <w:numId w:val="8"/>
        </w:numPr>
      </w:pPr>
      <w:r w:rsidRPr="004D75F7">
        <w:t>Vyhledávání receptů, léků, dopravního spojení</w:t>
      </w:r>
    </w:p>
    <w:p w14:paraId="45DEE891" w14:textId="77777777" w:rsidR="004D75F7" w:rsidRDefault="004D75F7" w:rsidP="004D75F7">
      <w:pPr>
        <w:pStyle w:val="Odstavecseseznamem"/>
        <w:numPr>
          <w:ilvl w:val="0"/>
          <w:numId w:val="8"/>
        </w:numPr>
      </w:pPr>
      <w:r w:rsidRPr="004D75F7">
        <w:t>Prohlížení fotografií v</w:t>
      </w:r>
      <w:r>
        <w:t> </w:t>
      </w:r>
      <w:r w:rsidRPr="004D75F7">
        <w:t>počítači</w:t>
      </w:r>
    </w:p>
    <w:p w14:paraId="45DEE892" w14:textId="77777777" w:rsidR="004D75F7" w:rsidRDefault="004D75F7" w:rsidP="004D75F7">
      <w:pPr>
        <w:pStyle w:val="Odstavecseseznamem"/>
        <w:numPr>
          <w:ilvl w:val="0"/>
          <w:numId w:val="8"/>
        </w:numPr>
      </w:pPr>
      <w:r w:rsidRPr="004D75F7">
        <w:t>Interne</w:t>
      </w:r>
      <w:r>
        <w:t xml:space="preserve">tové nakupování z </w:t>
      </w:r>
      <w:proofErr w:type="gramStart"/>
      <w:r>
        <w:t xml:space="preserve">pohodlí </w:t>
      </w:r>
      <w:r w:rsidRPr="004D75F7">
        <w:t xml:space="preserve"> domova</w:t>
      </w:r>
      <w:proofErr w:type="gramEnd"/>
    </w:p>
    <w:p w14:paraId="45DEE893" w14:textId="77777777" w:rsidR="004D75F7" w:rsidRPr="004D75F7" w:rsidRDefault="004D75F7" w:rsidP="004D75F7">
      <w:pPr>
        <w:pStyle w:val="Odstavecseseznamem"/>
        <w:numPr>
          <w:ilvl w:val="0"/>
          <w:numId w:val="8"/>
        </w:numPr>
      </w:pPr>
      <w:r w:rsidRPr="004D75F7">
        <w:t>Volání zdarma přes internet se svou rodinou</w:t>
      </w:r>
    </w:p>
    <w:p w14:paraId="45DEE894" w14:textId="77777777" w:rsidR="00D545C9" w:rsidRDefault="00D545C9" w:rsidP="00481FF9">
      <w:pPr>
        <w:rPr>
          <w:color w:val="FF0000"/>
        </w:rPr>
      </w:pPr>
    </w:p>
    <w:p w14:paraId="45DEE895" w14:textId="77777777" w:rsidR="00D545C9" w:rsidRPr="00BC0E58" w:rsidRDefault="00D545C9" w:rsidP="009F300C">
      <w:pPr>
        <w:pStyle w:val="Nadpis3"/>
        <w:rPr>
          <w:u w:val="single"/>
        </w:rPr>
      </w:pPr>
      <w:bookmarkStart w:id="38" w:name="_Toc100317782"/>
      <w:r w:rsidRPr="00BC0E58">
        <w:rPr>
          <w:u w:val="single"/>
        </w:rPr>
        <w:t>Pomoc v tísni</w:t>
      </w:r>
      <w:bookmarkEnd w:id="38"/>
    </w:p>
    <w:p w14:paraId="45DEE896" w14:textId="77777777" w:rsidR="00D545C9" w:rsidRPr="001E33C0" w:rsidRDefault="00D545C9" w:rsidP="00D545C9">
      <w:pPr>
        <w:spacing w:after="0"/>
        <w:jc w:val="both"/>
        <w:rPr>
          <w:rFonts w:eastAsia="Times New Roman" w:cs="Times New Roman"/>
          <w:szCs w:val="24"/>
          <w:lang w:eastAsia="cs-CZ"/>
        </w:rPr>
      </w:pPr>
    </w:p>
    <w:p w14:paraId="45DEE897" w14:textId="319EB8DC" w:rsidR="00D545C9" w:rsidRPr="001E33C0"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D545C9" w:rsidRPr="001E33C0">
        <w:rPr>
          <w:rFonts w:eastAsia="Times New Roman" w:cs="Times New Roman"/>
          <w:szCs w:val="24"/>
          <w:lang w:eastAsia="cs-CZ"/>
        </w:rPr>
        <w:t xml:space="preserve">rojekt „ </w:t>
      </w:r>
      <w:r w:rsidR="00D545C9" w:rsidRPr="001E33C0">
        <w:rPr>
          <w:rFonts w:eastAsia="Times New Roman" w:cs="Times New Roman"/>
          <w:b/>
          <w:i/>
          <w:szCs w:val="24"/>
          <w:lang w:eastAsia="cs-CZ"/>
        </w:rPr>
        <w:t xml:space="preserve">Pomoc v tísni “ </w:t>
      </w:r>
      <w:r w:rsidR="00D545C9" w:rsidRPr="001E33C0">
        <w:rPr>
          <w:rFonts w:eastAsia="Times New Roman" w:cs="Times New Roman"/>
          <w:b/>
          <w:szCs w:val="24"/>
          <w:lang w:eastAsia="cs-CZ"/>
        </w:rPr>
        <w:t xml:space="preserve"> </w:t>
      </w:r>
      <w:r w:rsidR="00D545C9" w:rsidRPr="001E33C0">
        <w:rPr>
          <w:rFonts w:eastAsia="Times New Roman" w:cs="Times New Roman"/>
          <w:szCs w:val="24"/>
          <w:lang w:eastAsia="cs-CZ"/>
        </w:rPr>
        <w:t>-</w:t>
      </w:r>
      <w:r w:rsidR="00D545C9" w:rsidRPr="001E33C0">
        <w:rPr>
          <w:rFonts w:eastAsia="Times New Roman" w:cs="Times New Roman"/>
          <w:b/>
          <w:szCs w:val="24"/>
          <w:lang w:eastAsia="cs-CZ"/>
        </w:rPr>
        <w:t xml:space="preserve"> </w:t>
      </w:r>
      <w:r w:rsidR="00D545C9" w:rsidRPr="001E33C0">
        <w:rPr>
          <w:rFonts w:eastAsia="Times New Roman" w:cs="Times New Roman"/>
          <w:szCs w:val="24"/>
          <w:lang w:eastAsia="cs-CZ"/>
        </w:rPr>
        <w:t xml:space="preserve"> program, který oslovil seniory, zejména ty osamocené a nemohoucí a to formou tísňového telefonu přes službu PCO na městské policii Sokolov, kde si senioři zmačknutím tísňového tlačítka mohou přivolat pomoc. Celkem má v tomto projektu v současné době MP Sokolov prostřednictvím PCO pod dohledem 27 seniorů a dalších 3 </w:t>
      </w:r>
      <w:proofErr w:type="gramStart"/>
      <w:r w:rsidR="00D545C9" w:rsidRPr="001E33C0">
        <w:rPr>
          <w:rFonts w:eastAsia="Times New Roman" w:cs="Times New Roman"/>
          <w:szCs w:val="24"/>
          <w:lang w:eastAsia="cs-CZ"/>
        </w:rPr>
        <w:t>budou  přiděleny</w:t>
      </w:r>
      <w:proofErr w:type="gramEnd"/>
      <w:r w:rsidR="00D545C9" w:rsidRPr="001E33C0">
        <w:rPr>
          <w:rFonts w:eastAsia="Times New Roman" w:cs="Times New Roman"/>
          <w:szCs w:val="24"/>
          <w:lang w:eastAsia="cs-CZ"/>
        </w:rPr>
        <w:t>.</w:t>
      </w:r>
    </w:p>
    <w:p w14:paraId="45DEE898" w14:textId="77777777" w:rsidR="00D545C9" w:rsidRDefault="00D545C9" w:rsidP="00D545C9">
      <w:pPr>
        <w:spacing w:after="0" w:line="240" w:lineRule="auto"/>
        <w:jc w:val="both"/>
        <w:rPr>
          <w:rFonts w:eastAsia="Times New Roman" w:cs="Times New Roman"/>
          <w:szCs w:val="24"/>
          <w:lang w:eastAsia="cs-CZ"/>
        </w:rPr>
      </w:pPr>
    </w:p>
    <w:p w14:paraId="45DEE899" w14:textId="77777777" w:rsidR="00481FF9" w:rsidRDefault="00481FF9" w:rsidP="00481FF9">
      <w:pPr>
        <w:rPr>
          <w:color w:val="FF0000"/>
        </w:rPr>
      </w:pPr>
    </w:p>
    <w:p w14:paraId="07501114" w14:textId="77777777" w:rsidR="00504E2A" w:rsidRDefault="00504E2A" w:rsidP="009F300C">
      <w:pPr>
        <w:pStyle w:val="Nadpis3"/>
        <w:rPr>
          <w:u w:val="single"/>
        </w:rPr>
      </w:pPr>
    </w:p>
    <w:p w14:paraId="45DEE89A" w14:textId="77777777" w:rsidR="00BD6053" w:rsidRPr="00BC0E58" w:rsidRDefault="002D60E0" w:rsidP="009F300C">
      <w:pPr>
        <w:pStyle w:val="Nadpis3"/>
        <w:rPr>
          <w:u w:val="single"/>
        </w:rPr>
      </w:pPr>
      <w:bookmarkStart w:id="39" w:name="_Toc100317783"/>
      <w:r w:rsidRPr="00BC0E58">
        <w:rPr>
          <w:u w:val="single"/>
        </w:rPr>
        <w:lastRenderedPageBreak/>
        <w:t>Veřejnost a bezpečnost - bloky přednášek</w:t>
      </w:r>
      <w:bookmarkEnd w:id="39"/>
      <w:r w:rsidRPr="00BC0E58">
        <w:rPr>
          <w:u w:val="single"/>
        </w:rPr>
        <w:t xml:space="preserve"> </w:t>
      </w:r>
      <w:r w:rsidR="00481FF9" w:rsidRPr="00BC0E58">
        <w:rPr>
          <w:u w:val="single"/>
        </w:rPr>
        <w:t xml:space="preserve"> </w:t>
      </w:r>
      <w:r w:rsidR="002E0F6D" w:rsidRPr="00BC0E58">
        <w:rPr>
          <w:u w:val="single"/>
        </w:rPr>
        <w:t xml:space="preserve"> </w:t>
      </w:r>
    </w:p>
    <w:p w14:paraId="45DEE89B" w14:textId="77777777" w:rsidR="002B2D7B" w:rsidRPr="002B2D7B" w:rsidRDefault="002B2D7B" w:rsidP="002B2D7B"/>
    <w:p w14:paraId="45DEE89C" w14:textId="77777777" w:rsidR="002D60E0" w:rsidRDefault="00BD6053" w:rsidP="00BD6053">
      <w:pPr>
        <w:pStyle w:val="Odstavecseseznamem"/>
        <w:numPr>
          <w:ilvl w:val="0"/>
          <w:numId w:val="7"/>
        </w:numPr>
        <w:jc w:val="both"/>
      </w:pPr>
      <w:r>
        <w:t xml:space="preserve">projekt </w:t>
      </w:r>
      <w:r w:rsidR="002D60E0" w:rsidRPr="008A636C">
        <w:rPr>
          <w:b/>
          <w:i/>
        </w:rPr>
        <w:t>„Veřejnost a bezpečnost“</w:t>
      </w:r>
      <w:r w:rsidR="002D60E0">
        <w:t xml:space="preserve"> </w:t>
      </w:r>
      <w:r>
        <w:t>je novým projektem MP Sokolov zaměřený na přednášky pro širokou veřejnost.</w:t>
      </w:r>
      <w:r w:rsidR="002D60E0">
        <w:t xml:space="preserve"> První přednáška na téma </w:t>
      </w:r>
      <w:r w:rsidR="002D60E0" w:rsidRPr="00F22741">
        <w:rPr>
          <w:b/>
        </w:rPr>
        <w:t>„Senior v kyberprostoru“</w:t>
      </w:r>
      <w:r w:rsidR="002D60E0">
        <w:t xml:space="preserve"> proběhla živě 7. října 2021 v Alfa clubu Sokolov a byla v režii Romana Kohouta, který je špičkovým expertem na kybernetickou trestnou činnost a zakladatelem projektu „Internetem Bezpečně“. Přednáška byla zaměřena na to jak se chovat bezpečně v kyberprostoru, letitých podvodných praktikách, jež jsou ale bohužel stále hrozbou, informoval rovněž o aktuálních nebezpečích hrozících v kyberprostoru. Ať je to </w:t>
      </w:r>
      <w:proofErr w:type="spellStart"/>
      <w:r w:rsidR="002D60E0">
        <w:t>vishing</w:t>
      </w:r>
      <w:proofErr w:type="spellEnd"/>
      <w:r w:rsidR="002D60E0">
        <w:t xml:space="preserve">, </w:t>
      </w:r>
      <w:proofErr w:type="spellStart"/>
      <w:r w:rsidR="002D60E0">
        <w:t>phishing</w:t>
      </w:r>
      <w:proofErr w:type="spellEnd"/>
      <w:r w:rsidR="002D60E0">
        <w:t>, „</w:t>
      </w:r>
      <w:proofErr w:type="spellStart"/>
      <w:r w:rsidR="002D60E0">
        <w:t>navolávání</w:t>
      </w:r>
      <w:proofErr w:type="spellEnd"/>
      <w:r w:rsidR="002D60E0">
        <w:t xml:space="preserve">“ a jiné </w:t>
      </w:r>
      <w:proofErr w:type="gramStart"/>
      <w:r w:rsidR="002D60E0">
        <w:t>nebezpečí .         V přednášce</w:t>
      </w:r>
      <w:proofErr w:type="gramEnd"/>
      <w:r w:rsidR="002D60E0">
        <w:t xml:space="preserve"> nechyběla ani část o mediální gramotnosti a dezinformacích a jak se proti tomu účinně chránit.  Také zazněly informace jak zvolit bezpečné heslo a jaké je základní nastavení počítače či mobilního zařízení. Přednáška se </w:t>
      </w:r>
      <w:proofErr w:type="gramStart"/>
      <w:r w:rsidR="002D60E0">
        <w:t>setkala  s velkým</w:t>
      </w:r>
      <w:proofErr w:type="gramEnd"/>
      <w:r w:rsidR="002D60E0">
        <w:t xml:space="preserve"> zájmem veřejnosti.</w:t>
      </w:r>
    </w:p>
    <w:p w14:paraId="45DEE89D" w14:textId="77777777" w:rsidR="00F22741" w:rsidRDefault="00F22741" w:rsidP="00F22741">
      <w:pPr>
        <w:pStyle w:val="Odstavecseseznamem"/>
        <w:ind w:left="360"/>
        <w:jc w:val="both"/>
      </w:pPr>
    </w:p>
    <w:p w14:paraId="45DEE89E" w14:textId="77777777" w:rsidR="002D60E0" w:rsidRDefault="002D60E0" w:rsidP="002D60E0">
      <w:pPr>
        <w:pStyle w:val="Odstavecseseznamem"/>
        <w:numPr>
          <w:ilvl w:val="0"/>
          <w:numId w:val="7"/>
        </w:numPr>
        <w:jc w:val="both"/>
      </w:pPr>
      <w:r>
        <w:t xml:space="preserve">Druhá přednáška se z důvodu opatření proti COVID 19 uskutečnila 25. ledna 2022 pouze online formou </w:t>
      </w:r>
      <w:proofErr w:type="spellStart"/>
      <w:r>
        <w:t>streamu</w:t>
      </w:r>
      <w:proofErr w:type="spellEnd"/>
      <w:r>
        <w:t xml:space="preserve"> na FB stránkách MP Sokolov a to z prostor  hudebního klubu M v MDK Sokolov.  Týkala se problematiky </w:t>
      </w:r>
      <w:r w:rsidRPr="00F22741">
        <w:rPr>
          <w:b/>
        </w:rPr>
        <w:t>„Sebepoškozování“</w:t>
      </w:r>
      <w:r>
        <w:t xml:space="preserve"> u dětí a dospělých a byla v gesci neziskové organizace KOTEC o.p.s. pod vedením Mgr. Jany </w:t>
      </w:r>
      <w:proofErr w:type="spellStart"/>
      <w:r>
        <w:t>Kurákové</w:t>
      </w:r>
      <w:proofErr w:type="spellEnd"/>
      <w:r>
        <w:t xml:space="preserve">. Ve </w:t>
      </w:r>
      <w:proofErr w:type="spellStart"/>
      <w:r>
        <w:t>streamované</w:t>
      </w:r>
      <w:proofErr w:type="spellEnd"/>
      <w:r>
        <w:t xml:space="preserve"> přednášce vystoupili odborníci věnující se tématice sebepoškozování jak u dětí, tak dospělých, kteří odpověděli na mnoho zajímavých dotazů. O svých zkušenostech se sebepoškozováním vyprávěla i osoba, který s tímto problémem osobně bojuje.</w:t>
      </w:r>
    </w:p>
    <w:p w14:paraId="45DEE89F" w14:textId="77777777" w:rsidR="00F22741" w:rsidRDefault="00F22741" w:rsidP="00F22741">
      <w:pPr>
        <w:pStyle w:val="Odstavecseseznamem"/>
      </w:pPr>
    </w:p>
    <w:p w14:paraId="45DEE8A0" w14:textId="77777777" w:rsidR="002D60E0" w:rsidRDefault="002D60E0" w:rsidP="002D60E0">
      <w:pPr>
        <w:pStyle w:val="Odstavecseseznamem"/>
        <w:numPr>
          <w:ilvl w:val="0"/>
          <w:numId w:val="7"/>
        </w:numPr>
        <w:jc w:val="both"/>
      </w:pPr>
      <w:r>
        <w:t xml:space="preserve">Třetí blok přednášek proběhl 8. března 2022 opět v Alfa clubu Sokolov, tentokrát na téma </w:t>
      </w:r>
      <w:r w:rsidRPr="00F22741">
        <w:rPr>
          <w:b/>
        </w:rPr>
        <w:t>„Domácí násilí“</w:t>
      </w:r>
      <w:r>
        <w:t xml:space="preserve">. O problematice hovořily pracovnice Intervenčního centra Sokolov – Pomoc v nouzi p. Mgr. Chalupníková Doležalová a psycholožka  Bc. Dominika </w:t>
      </w:r>
      <w:proofErr w:type="spellStart"/>
      <w:r>
        <w:t>Spínová</w:t>
      </w:r>
      <w:proofErr w:type="spellEnd"/>
      <w:r>
        <w:t xml:space="preserve"> . O úloze Policie ČR v řešení domácího násilí a tzv. institutu vykázání hovořila Mgr. Blanka Bláhová, bývalá metodička PČR na domácí násilí.  Na tuto přednášku přišlo do Alfa clubu cca.  40 osob a další ji sledovali formou </w:t>
      </w:r>
      <w:proofErr w:type="spellStart"/>
      <w:r>
        <w:t>streamu</w:t>
      </w:r>
      <w:proofErr w:type="spellEnd"/>
      <w:r>
        <w:t xml:space="preserve"> online na </w:t>
      </w:r>
      <w:proofErr w:type="spellStart"/>
      <w:r>
        <w:t>Facebookových</w:t>
      </w:r>
      <w:proofErr w:type="spellEnd"/>
      <w:r>
        <w:t xml:space="preserve"> stránkách Městské policie Sokolov. </w:t>
      </w:r>
    </w:p>
    <w:p w14:paraId="45DEE8A1" w14:textId="77777777" w:rsidR="002D60E0" w:rsidRDefault="002D60E0" w:rsidP="002D60E0">
      <w:pPr>
        <w:jc w:val="both"/>
      </w:pPr>
      <w:r>
        <w:t>Všechny tyto přednášky pořádané MP Sokolov měly za cíl seznámit veřejnost s uvedenými problematikami, a pomoci jim, nebo lidem v jejich okolí s řešením problémů o kterých se často moc nemluví a jsou mnohdy tabu.  Smyslem je v případě problému nasměrovat veřejnost a zejména případné oběti tam, kde jim může být odborně pomoženo, prostě návod co dělat když…</w:t>
      </w:r>
    </w:p>
    <w:p w14:paraId="45DEE8A2" w14:textId="77777777" w:rsidR="002D60E0" w:rsidRDefault="002D60E0" w:rsidP="002D60E0">
      <w:pPr>
        <w:jc w:val="both"/>
      </w:pPr>
      <w:r>
        <w:t xml:space="preserve">MP Sokolov bude v těchto aktivitách v dalších blocích přednášek nadále pokračovat a to ve spolupráci s organizacemi, odborníky, ale také např. s Policií ČR.  Bude se jednat o problematiky různých závislostí např. alkoholismus, drogy, gamblerství, bezdomovectví atd.  Videozáznamy z jednotlivých přednášek můžete zpětně zhlédnout na FB stránce MP Sokolov, nebo na kanálu  </w:t>
      </w:r>
      <w:proofErr w:type="spellStart"/>
      <w:r>
        <w:t>YouTube</w:t>
      </w:r>
      <w:proofErr w:type="spellEnd"/>
      <w:r>
        <w:t>.</w:t>
      </w:r>
    </w:p>
    <w:p w14:paraId="45DEE8A3" w14:textId="77777777" w:rsidR="001C2C8A" w:rsidRDefault="001C2C8A" w:rsidP="002D60E0">
      <w:pPr>
        <w:jc w:val="both"/>
      </w:pPr>
    </w:p>
    <w:p w14:paraId="45DEE8A4" w14:textId="77777777" w:rsidR="00523676" w:rsidRDefault="00523676" w:rsidP="00E22148">
      <w:pPr>
        <w:jc w:val="center"/>
      </w:pPr>
      <w:r>
        <w:rPr>
          <w:noProof/>
          <w:lang w:eastAsia="cs-CZ"/>
        </w:rPr>
        <w:lastRenderedPageBreak/>
        <w:drawing>
          <wp:inline distT="0" distB="0" distL="0" distR="0" wp14:anchorId="45DEE984" wp14:editId="45DEE985">
            <wp:extent cx="4037162" cy="2669400"/>
            <wp:effectExtent l="190500" t="190500" r="192405" b="188595"/>
            <wp:docPr id="23" name="Obrázek 23" descr="C:\Users\359\Desktop\FOTO do STRATEGIE\WhatsApp Image 2022-03-22 at 13.5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59\Desktop\FOTO do STRATEGIE\WhatsApp Image 2022-03-22 at 13.59.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5953" cy="2668601"/>
                    </a:xfrm>
                    <a:prstGeom prst="rect">
                      <a:avLst/>
                    </a:prstGeom>
                    <a:ln>
                      <a:noFill/>
                    </a:ln>
                    <a:effectLst>
                      <a:outerShdw blurRad="190500" algn="tl" rotWithShape="0">
                        <a:srgbClr val="000000">
                          <a:alpha val="70000"/>
                        </a:srgbClr>
                      </a:outerShdw>
                    </a:effectLst>
                  </pic:spPr>
                </pic:pic>
              </a:graphicData>
            </a:graphic>
          </wp:inline>
        </w:drawing>
      </w:r>
    </w:p>
    <w:p w14:paraId="45DEE8A5" w14:textId="77777777" w:rsidR="00995A7F" w:rsidRPr="002B2D7B" w:rsidRDefault="00995A7F" w:rsidP="002B2D7B"/>
    <w:p w14:paraId="45DEE8A7" w14:textId="77777777" w:rsidR="00F22741" w:rsidRPr="00BC0E58" w:rsidRDefault="00481FF9" w:rsidP="00BC0E58">
      <w:pPr>
        <w:pStyle w:val="Nadpis3"/>
        <w:rPr>
          <w:u w:val="single"/>
        </w:rPr>
      </w:pPr>
      <w:bookmarkStart w:id="40" w:name="_Toc100317784"/>
      <w:r w:rsidRPr="00BC0E58">
        <w:rPr>
          <w:u w:val="single"/>
        </w:rPr>
        <w:t>Průzkum pocitu bezpečí</w:t>
      </w:r>
      <w:bookmarkEnd w:id="40"/>
      <w:r w:rsidR="002E0F6D" w:rsidRPr="00BC0E58">
        <w:rPr>
          <w:u w:val="single"/>
        </w:rPr>
        <w:t xml:space="preserve">  </w:t>
      </w:r>
    </w:p>
    <w:p w14:paraId="45DEE8A8" w14:textId="77777777" w:rsidR="00F22741" w:rsidRPr="00F22741" w:rsidRDefault="00F22741" w:rsidP="00F22741">
      <w:pPr>
        <w:pStyle w:val="Odstavecseseznamem"/>
        <w:numPr>
          <w:ilvl w:val="0"/>
          <w:numId w:val="13"/>
        </w:numPr>
        <w:jc w:val="both"/>
        <w:rPr>
          <w:rFonts w:eastAsia="Calibri" w:cs="Times New Roman"/>
        </w:rPr>
      </w:pPr>
      <w:r w:rsidRPr="00F22741">
        <w:rPr>
          <w:rFonts w:eastAsia="Calibri" w:cs="Times New Roman"/>
        </w:rPr>
        <w:t xml:space="preserve">Průzkumy pocitu bezpečí proběhly v Sokolově v roce 2011, 2014 a 2018. Výsledky průzkumu byly vždy velice podnětné, jak pro vedení městské policie, tak pro vedení města, které rozhodlo některé podněty a připomínky občanů následně realizovat. Jednalo se zejména o instalace dalších bezpečnostních kamer Městského kamerového dohlížecího systému, pokračování v projektech Prevence kriminality jako např. Asistent prevence kriminality, který se velmi osvědčil a byl kvitován mezi občany města, nebo např. projekt Bezpečné město, Bezpečný podnik, Bezpečná škola atd. MKDS. Dále došlo k personálnímu navýšení počtu strážníků MP Sokolov čímž se cíleně zvýšila kontrolní činnost strážníků a policistů v lokalitách, které občané </w:t>
      </w:r>
      <w:proofErr w:type="gramStart"/>
      <w:r w:rsidRPr="00F22741">
        <w:rPr>
          <w:rFonts w:eastAsia="Calibri" w:cs="Times New Roman"/>
        </w:rPr>
        <w:t>označili jako</w:t>
      </w:r>
      <w:proofErr w:type="gramEnd"/>
      <w:r w:rsidRPr="00F22741">
        <w:rPr>
          <w:rFonts w:eastAsia="Calibri" w:cs="Times New Roman"/>
        </w:rPr>
        <w:t xml:space="preserve"> lokality v kterých se necítí bezpečně a mají strach z kriminálně závadových osob, bezdomovců a nepřizpůsobivých občanů. </w:t>
      </w:r>
    </w:p>
    <w:p w14:paraId="45DEE8A9" w14:textId="77777777" w:rsidR="00F22741" w:rsidRPr="00F22741" w:rsidRDefault="00F22741" w:rsidP="00F22741">
      <w:pPr>
        <w:pStyle w:val="Odstavecseseznamem"/>
        <w:numPr>
          <w:ilvl w:val="0"/>
          <w:numId w:val="13"/>
        </w:numPr>
        <w:jc w:val="both"/>
        <w:rPr>
          <w:rFonts w:eastAsia="Calibri" w:cs="Times New Roman"/>
          <w:b/>
          <w:bCs/>
        </w:rPr>
      </w:pPr>
      <w:r w:rsidRPr="00F22741">
        <w:rPr>
          <w:rFonts w:eastAsia="Calibri" w:cs="Times New Roman"/>
        </w:rPr>
        <w:t>Současným průzkumem pocitu bezpečí chceme navázat na průzkumy pře</w:t>
      </w:r>
      <w:r>
        <w:rPr>
          <w:rFonts w:eastAsia="Calibri" w:cs="Times New Roman"/>
        </w:rPr>
        <w:t>dchozí a získat nový aktuální p</w:t>
      </w:r>
      <w:r w:rsidRPr="00F22741">
        <w:rPr>
          <w:rFonts w:eastAsia="Calibri" w:cs="Times New Roman"/>
        </w:rPr>
        <w:t>ohled na bezpečnostní situaci ve městě. Chceme také zjistit, zda občané vnímají výše provedené změny kladně a zda tyto ovlivnily jejich míru pocitu bezpečí ve městě a hlavně jaká je současná situace v lokalitách od posledního provedeného průzkumu.</w:t>
      </w:r>
    </w:p>
    <w:p w14:paraId="45DEE8AA" w14:textId="77777777" w:rsidR="00F22741" w:rsidRPr="00F22741" w:rsidRDefault="00F22741" w:rsidP="00F22741">
      <w:pPr>
        <w:pStyle w:val="Odstavecseseznamem"/>
        <w:numPr>
          <w:ilvl w:val="0"/>
          <w:numId w:val="13"/>
        </w:numPr>
        <w:jc w:val="both"/>
        <w:rPr>
          <w:rFonts w:eastAsia="Calibri" w:cs="Times New Roman"/>
        </w:rPr>
      </w:pPr>
      <w:r w:rsidRPr="00F22741">
        <w:rPr>
          <w:rFonts w:eastAsia="Calibri" w:cs="Times New Roman"/>
        </w:rPr>
        <w:t xml:space="preserve">Poslední dva roky se celý svět včetně ČR potažmo města Sokolov potýká s pandemií COVID-19. Zajímavým statistickým ukazatelem se jeví určitý pokles nápadu </w:t>
      </w:r>
      <w:proofErr w:type="spellStart"/>
      <w:r w:rsidRPr="00F22741">
        <w:rPr>
          <w:rFonts w:eastAsia="Calibri" w:cs="Times New Roman"/>
        </w:rPr>
        <w:t>tr</w:t>
      </w:r>
      <w:proofErr w:type="spellEnd"/>
      <w:r w:rsidRPr="00F22741">
        <w:rPr>
          <w:rFonts w:eastAsia="Calibri" w:cs="Times New Roman"/>
        </w:rPr>
        <w:t xml:space="preserve">. </w:t>
      </w:r>
      <w:proofErr w:type="gramStart"/>
      <w:r w:rsidRPr="00F22741">
        <w:rPr>
          <w:rFonts w:eastAsia="Calibri" w:cs="Times New Roman"/>
        </w:rPr>
        <w:t>činnosti</w:t>
      </w:r>
      <w:proofErr w:type="gramEnd"/>
      <w:r w:rsidRPr="00F22741">
        <w:rPr>
          <w:rFonts w:eastAsia="Calibri" w:cs="Times New Roman"/>
        </w:rPr>
        <w:t xml:space="preserve">. Nápad </w:t>
      </w:r>
      <w:proofErr w:type="spellStart"/>
      <w:r w:rsidRPr="00F22741">
        <w:rPr>
          <w:rFonts w:eastAsia="Calibri" w:cs="Times New Roman"/>
        </w:rPr>
        <w:t>tr</w:t>
      </w:r>
      <w:proofErr w:type="spellEnd"/>
      <w:r w:rsidRPr="00F22741">
        <w:rPr>
          <w:rFonts w:eastAsia="Calibri" w:cs="Times New Roman"/>
        </w:rPr>
        <w:t>, činnosti je ale jedna stránka a pocit bezpečí občanů druhá. Proto je důležité tyto průzkumy pravidelně provádět a následně na ně systematicky reagovat.</w:t>
      </w:r>
    </w:p>
    <w:p w14:paraId="45DEE8AB" w14:textId="77777777" w:rsidR="00F22741" w:rsidRPr="00523676" w:rsidRDefault="00F22741" w:rsidP="00523676">
      <w:pPr>
        <w:pStyle w:val="Odstavecseseznamem"/>
        <w:numPr>
          <w:ilvl w:val="0"/>
          <w:numId w:val="13"/>
        </w:numPr>
        <w:jc w:val="both"/>
        <w:rPr>
          <w:rFonts w:eastAsia="Calibri" w:cs="Times New Roman"/>
          <w:b/>
          <w:bCs/>
        </w:rPr>
      </w:pPr>
      <w:r w:rsidRPr="00F22741">
        <w:rPr>
          <w:rFonts w:eastAsia="Calibri" w:cs="Times New Roman"/>
        </w:rPr>
        <w:t xml:space="preserve">Provedený průzkumu lze také následně využít třeba k propagaci bezpečnostních složek, nebo ke zmapování kritických míst v katastru a rizik z nich vyplývajících. Na realizaci Průzkumu pocitu bezpečí se bude společně s MP Sokolov podílet Vyšší policejní škola a </w:t>
      </w:r>
      <w:r w:rsidRPr="00F22741">
        <w:rPr>
          <w:rFonts w:eastAsia="Calibri" w:cs="Times New Roman"/>
        </w:rPr>
        <w:lastRenderedPageBreak/>
        <w:t>střední policejní škola Ministerstva vnitra – pobočka Sokolov, kdy se zaměstnanci a studenti školy budou podílet na sběru dat i jejich následném vyhodnocení</w:t>
      </w:r>
    </w:p>
    <w:p w14:paraId="45DEE8AC" w14:textId="77777777" w:rsidR="00F22741" w:rsidRPr="00F22741" w:rsidRDefault="00F22741" w:rsidP="00F22741">
      <w:pPr>
        <w:pStyle w:val="Odstavecseseznamem"/>
        <w:numPr>
          <w:ilvl w:val="0"/>
          <w:numId w:val="13"/>
        </w:numPr>
        <w:jc w:val="both"/>
        <w:rPr>
          <w:rFonts w:eastAsia="Calibri" w:cs="Times New Roman"/>
          <w:b/>
          <w:szCs w:val="24"/>
        </w:rPr>
      </w:pPr>
      <w:r w:rsidRPr="00F22741">
        <w:rPr>
          <w:rFonts w:eastAsia="Calibri" w:cs="Times New Roman"/>
          <w:szCs w:val="24"/>
        </w:rPr>
        <w:t>Hlavním cílem Průzkumu pocitu bezpečí je získat informace, o tom, jak se občané Sokolova cítí ve svém městě bezpečně. Otázky v </w:t>
      </w:r>
      <w:proofErr w:type="gramStart"/>
      <w:r w:rsidRPr="00F22741">
        <w:rPr>
          <w:rFonts w:eastAsia="Calibri" w:cs="Times New Roman"/>
          <w:szCs w:val="24"/>
        </w:rPr>
        <w:t>dotaznících  budou</w:t>
      </w:r>
      <w:proofErr w:type="gramEnd"/>
      <w:r w:rsidRPr="00F22741">
        <w:rPr>
          <w:rFonts w:eastAsia="Calibri" w:cs="Times New Roman"/>
          <w:szCs w:val="24"/>
        </w:rPr>
        <w:t xml:space="preserve"> kladeny ve smyslu zjištění, kterou městskou část považují občané města za nejvíce rizikovou, dále jaké projevy chování považují za společensky nepřijatelné, jaké skupiny osob považují z hlediska páchání kriminality a delikventního chování za nejrizikovější a naopak, kterou skupinu obyvatel vnímají jako nejohroženější. Další otázky budou zaměřeny na problematiku sociálního vyloučení, jak je vnímána existence ubytoven a obchodníků s chudobou jako rizikový faktor pro </w:t>
      </w:r>
      <w:proofErr w:type="gramStart"/>
      <w:r w:rsidRPr="00F22741">
        <w:rPr>
          <w:rFonts w:eastAsia="Calibri" w:cs="Times New Roman"/>
          <w:szCs w:val="24"/>
        </w:rPr>
        <w:t>město,  jak</w:t>
      </w:r>
      <w:proofErr w:type="gramEnd"/>
      <w:r w:rsidRPr="00F22741">
        <w:rPr>
          <w:rFonts w:eastAsia="Calibri" w:cs="Times New Roman"/>
          <w:szCs w:val="24"/>
        </w:rPr>
        <w:t xml:space="preserve"> pracují a zda jsou přínosem Asistenti prevence kriminality a Městské kamerové dohlížecí systémy.</w:t>
      </w:r>
    </w:p>
    <w:p w14:paraId="45DEE8AD" w14:textId="77777777" w:rsidR="00F22741" w:rsidRPr="00F22741" w:rsidRDefault="00F22741" w:rsidP="00F22741">
      <w:pPr>
        <w:pStyle w:val="Odstavecseseznamem"/>
        <w:numPr>
          <w:ilvl w:val="0"/>
          <w:numId w:val="13"/>
        </w:numPr>
        <w:jc w:val="both"/>
        <w:rPr>
          <w:b/>
        </w:rPr>
      </w:pPr>
      <w:r w:rsidRPr="00BF4F3A">
        <w:t xml:space="preserve">Závěrečné otázky dotazníku budou zaměřeny na věk, pohlaví, městskou část, v níž respondent bydlí a subjektivní pocit tazatelů, týkající se ochoty respondenta spolupracovat. Základní metodou při sběru informací bude strukturované interview ve formě dotazníkového šetření v režimu „face to face“. Tazatelé budou mít předem vydefinované otázky a dotazník budou respondentům předčítat a </w:t>
      </w:r>
      <w:proofErr w:type="gramStart"/>
      <w:r w:rsidRPr="00BF4F3A">
        <w:t>zaznamenávat  jejich</w:t>
      </w:r>
      <w:proofErr w:type="gramEnd"/>
      <w:r w:rsidRPr="00BF4F3A">
        <w:t xml:space="preserve"> odpovědi. Tazatelé z řad studentů Střední policejní škola Ministerstva vnitra – pobočka Sokolov budou náležitě proškoleni, jakým způsobem interview vést z hlediska etiky, ale také z hlediska demografického složení obyvatel města, tak, aby byl vzorek co nejvíce reprezentativní a měl co nejpřesnější vypovídající hodnotu.</w:t>
      </w:r>
    </w:p>
    <w:p w14:paraId="45DEE8AE" w14:textId="77777777" w:rsidR="007B3994" w:rsidRPr="007B3994" w:rsidRDefault="00F22741" w:rsidP="007B3994">
      <w:pPr>
        <w:pStyle w:val="Odstavecseseznamem"/>
        <w:numPr>
          <w:ilvl w:val="0"/>
          <w:numId w:val="13"/>
        </w:numPr>
        <w:jc w:val="both"/>
        <w:rPr>
          <w:b/>
        </w:rPr>
      </w:pPr>
      <w:r>
        <w:t>Provedenou komparací dat z </w:t>
      </w:r>
      <w:proofErr w:type="gramStart"/>
      <w:r>
        <w:t>předchozím</w:t>
      </w:r>
      <w:proofErr w:type="gramEnd"/>
      <w:r>
        <w:t xml:space="preserve"> průzkumů bude možné zhodnotit efektivitu přijatých opatření pro eliminaci kriminogenních faktorů v předchozích letech, trendy v oblasti pocitu bezpečí občanů, ale i vyhodnotit plnění úkolů městské policie a Policie ČR z pohledu občanů. </w:t>
      </w:r>
    </w:p>
    <w:p w14:paraId="45DEE8AF" w14:textId="77777777" w:rsidR="001C2C8A" w:rsidRDefault="001C2C8A" w:rsidP="008948C8">
      <w:pPr>
        <w:pStyle w:val="Nadpis3"/>
        <w:jc w:val="both"/>
        <w:rPr>
          <w:u w:val="single"/>
        </w:rPr>
      </w:pPr>
    </w:p>
    <w:p w14:paraId="45DEE8B0" w14:textId="77777777" w:rsidR="008948C8" w:rsidRPr="00BC0E58" w:rsidRDefault="008948C8" w:rsidP="009F300C">
      <w:pPr>
        <w:pStyle w:val="Nadpis3"/>
        <w:rPr>
          <w:u w:val="single"/>
        </w:rPr>
      </w:pPr>
      <w:bookmarkStart w:id="41" w:name="_Toc100317785"/>
      <w:r w:rsidRPr="00BC0E58">
        <w:rPr>
          <w:u w:val="single"/>
        </w:rPr>
        <w:t>Studentské zastupitelstvo</w:t>
      </w:r>
      <w:bookmarkEnd w:id="41"/>
    </w:p>
    <w:p w14:paraId="45DEE8B2" w14:textId="03659797" w:rsidR="00C25994"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C25994" w:rsidRPr="001E33C0">
        <w:rPr>
          <w:rFonts w:eastAsia="Times New Roman" w:cs="Times New Roman"/>
          <w:szCs w:val="24"/>
          <w:lang w:eastAsia="cs-CZ"/>
        </w:rPr>
        <w:t xml:space="preserve">rojekt </w:t>
      </w:r>
      <w:r w:rsidR="00C25994" w:rsidRPr="001E33C0">
        <w:rPr>
          <w:rFonts w:eastAsia="Times New Roman" w:cs="Times New Roman"/>
          <w:b/>
          <w:szCs w:val="24"/>
          <w:lang w:eastAsia="cs-CZ"/>
        </w:rPr>
        <w:t xml:space="preserve">„ </w:t>
      </w:r>
      <w:r w:rsidR="00C25994" w:rsidRPr="001E33C0">
        <w:rPr>
          <w:rFonts w:eastAsia="Times New Roman" w:cs="Times New Roman"/>
          <w:b/>
          <w:i/>
          <w:szCs w:val="24"/>
          <w:lang w:eastAsia="cs-CZ"/>
        </w:rPr>
        <w:t>Studentské zastupitelstvo</w:t>
      </w:r>
      <w:r w:rsidR="00C25994" w:rsidRPr="001E33C0">
        <w:rPr>
          <w:rFonts w:eastAsia="Times New Roman" w:cs="Times New Roman"/>
          <w:b/>
          <w:szCs w:val="24"/>
          <w:lang w:eastAsia="cs-CZ"/>
        </w:rPr>
        <w:t xml:space="preserve"> </w:t>
      </w:r>
      <w:r w:rsidR="00C25994" w:rsidRPr="001E33C0">
        <w:rPr>
          <w:rFonts w:eastAsia="Times New Roman" w:cs="Times New Roman"/>
          <w:b/>
          <w:i/>
          <w:szCs w:val="24"/>
          <w:lang w:eastAsia="cs-CZ"/>
        </w:rPr>
        <w:t>města Sokolov “</w:t>
      </w:r>
      <w:r w:rsidR="00C25994" w:rsidRPr="001E33C0">
        <w:rPr>
          <w:rFonts w:eastAsia="Times New Roman" w:cs="Times New Roman"/>
          <w:i/>
          <w:szCs w:val="24"/>
          <w:lang w:eastAsia="cs-CZ"/>
        </w:rPr>
        <w:t xml:space="preserve"> -</w:t>
      </w:r>
      <w:r w:rsidR="00C25994" w:rsidRPr="001E33C0">
        <w:rPr>
          <w:rFonts w:eastAsia="Times New Roman" w:cs="Times New Roman"/>
          <w:szCs w:val="24"/>
          <w:lang w:eastAsia="cs-CZ"/>
        </w:rPr>
        <w:t xml:space="preserve">  program spolupráce koordinátorky z MP, díky kterému mohou žáci základních a středních škol prostřednictvím svých zástupců upozornit na své zájmy a potřeby, prosadit je a podílet se na dění ve městě. Program podporuje posilovat vzájemné kolektivní vztahy, seznamuje děti a mládež s fungováním samosprávy města, rozvíjí jejich schopnosti týmové spolupráce. Práce studentských zastupitelů kopíruje práci Zastupitelstva měs</w:t>
      </w:r>
      <w:r w:rsidR="00A80104" w:rsidRPr="001E33C0">
        <w:rPr>
          <w:rFonts w:eastAsia="Times New Roman" w:cs="Times New Roman"/>
          <w:szCs w:val="24"/>
          <w:lang w:eastAsia="cs-CZ"/>
        </w:rPr>
        <w:t>ta Sokolov. Do projektu je zapojeno 27</w:t>
      </w:r>
      <w:r w:rsidR="00C25994" w:rsidRPr="001E33C0">
        <w:rPr>
          <w:rFonts w:eastAsia="Times New Roman" w:cs="Times New Roman"/>
          <w:szCs w:val="24"/>
          <w:lang w:eastAsia="cs-CZ"/>
        </w:rPr>
        <w:t xml:space="preserve"> žáků s cílem zprostředkovat osvětu </w:t>
      </w:r>
      <w:r w:rsidR="00A80104" w:rsidRPr="001E33C0">
        <w:rPr>
          <w:rFonts w:eastAsia="Times New Roman" w:cs="Times New Roman"/>
          <w:szCs w:val="24"/>
          <w:lang w:eastAsia="cs-CZ"/>
        </w:rPr>
        <w:t xml:space="preserve">např. </w:t>
      </w:r>
      <w:r w:rsidR="00C25994" w:rsidRPr="001E33C0">
        <w:rPr>
          <w:rFonts w:eastAsia="Times New Roman" w:cs="Times New Roman"/>
          <w:szCs w:val="24"/>
          <w:lang w:eastAsia="cs-CZ"/>
        </w:rPr>
        <w:t>protidrogové problematiky</w:t>
      </w:r>
      <w:r w:rsidR="00A80104" w:rsidRPr="001E33C0">
        <w:rPr>
          <w:rFonts w:eastAsia="Times New Roman" w:cs="Times New Roman"/>
          <w:szCs w:val="24"/>
          <w:lang w:eastAsia="cs-CZ"/>
        </w:rPr>
        <w:t xml:space="preserve">, šikany, </w:t>
      </w:r>
      <w:proofErr w:type="spellStart"/>
      <w:r w:rsidR="00A80104" w:rsidRPr="001E33C0">
        <w:rPr>
          <w:rFonts w:eastAsia="Times New Roman" w:cs="Times New Roman"/>
          <w:szCs w:val="24"/>
          <w:lang w:eastAsia="cs-CZ"/>
        </w:rPr>
        <w:t>BESIPu</w:t>
      </w:r>
      <w:proofErr w:type="spellEnd"/>
      <w:r w:rsidR="00A80104" w:rsidRPr="001E33C0">
        <w:rPr>
          <w:rFonts w:eastAsia="Times New Roman" w:cs="Times New Roman"/>
          <w:szCs w:val="24"/>
          <w:lang w:eastAsia="cs-CZ"/>
        </w:rPr>
        <w:t xml:space="preserve">, osobní bezpečí, senior v kyberprostoru, sebepoškozování, domácí násilí, vztah k přírodě, akce s dětmi z dětského domova na Záchytném zařízení pro psy </w:t>
      </w:r>
      <w:proofErr w:type="spellStart"/>
      <w:r w:rsidR="00A80104" w:rsidRPr="001E33C0">
        <w:rPr>
          <w:rFonts w:eastAsia="Times New Roman" w:cs="Times New Roman"/>
          <w:szCs w:val="24"/>
          <w:lang w:eastAsia="cs-CZ"/>
        </w:rPr>
        <w:t>Vránov</w:t>
      </w:r>
      <w:proofErr w:type="spellEnd"/>
      <w:r w:rsidR="00A80104" w:rsidRPr="001E33C0">
        <w:rPr>
          <w:rFonts w:eastAsia="Times New Roman" w:cs="Times New Roman"/>
          <w:szCs w:val="24"/>
          <w:lang w:eastAsia="cs-CZ"/>
        </w:rPr>
        <w:t xml:space="preserve"> a neposlední řadě se SZ podílí na dobročinných akcích, </w:t>
      </w:r>
      <w:proofErr w:type="spellStart"/>
      <w:r w:rsidR="00A80104" w:rsidRPr="001E33C0">
        <w:rPr>
          <w:rFonts w:eastAsia="Times New Roman" w:cs="Times New Roman"/>
          <w:szCs w:val="24"/>
          <w:lang w:eastAsia="cs-CZ"/>
        </w:rPr>
        <w:t>např</w:t>
      </w:r>
      <w:proofErr w:type="spellEnd"/>
      <w:r w:rsidR="00A80104" w:rsidRPr="001E33C0">
        <w:rPr>
          <w:rFonts w:eastAsia="Times New Roman" w:cs="Times New Roman"/>
          <w:szCs w:val="24"/>
          <w:lang w:eastAsia="cs-CZ"/>
        </w:rPr>
        <w:t xml:space="preserve">: Obnova lesa, sbírka materiální pomoci pro postiženou Ukrajinu, nebo např. </w:t>
      </w:r>
      <w:r w:rsidR="00C25994" w:rsidRPr="001E33C0">
        <w:rPr>
          <w:rFonts w:eastAsia="Times New Roman" w:cs="Times New Roman"/>
          <w:szCs w:val="24"/>
          <w:lang w:eastAsia="cs-CZ"/>
        </w:rPr>
        <w:t xml:space="preserve">účast na akci. V době COVID opatření byly </w:t>
      </w:r>
      <w:r w:rsidR="00A80104" w:rsidRPr="001E33C0">
        <w:rPr>
          <w:rFonts w:eastAsia="Times New Roman" w:cs="Times New Roman"/>
          <w:szCs w:val="24"/>
          <w:lang w:eastAsia="cs-CZ"/>
        </w:rPr>
        <w:t xml:space="preserve">některé </w:t>
      </w:r>
      <w:r w:rsidR="00C25994" w:rsidRPr="001E33C0">
        <w:rPr>
          <w:rFonts w:eastAsia="Times New Roman" w:cs="Times New Roman"/>
          <w:szCs w:val="24"/>
          <w:lang w:eastAsia="cs-CZ"/>
        </w:rPr>
        <w:t>akce omezeny, nebo zrušeny.</w:t>
      </w:r>
    </w:p>
    <w:p w14:paraId="45DEE8B3" w14:textId="77777777" w:rsidR="00CA079E" w:rsidRDefault="00CA079E" w:rsidP="00CA079E">
      <w:pPr>
        <w:spacing w:after="0" w:line="240" w:lineRule="auto"/>
        <w:ind w:left="284"/>
        <w:jc w:val="both"/>
        <w:rPr>
          <w:rFonts w:eastAsia="Times New Roman" w:cs="Times New Roman"/>
          <w:szCs w:val="24"/>
          <w:lang w:eastAsia="cs-CZ"/>
        </w:rPr>
      </w:pPr>
    </w:p>
    <w:p w14:paraId="45DEE8B4" w14:textId="77777777" w:rsidR="001C2C8A" w:rsidRDefault="001C2C8A" w:rsidP="001C2C8A">
      <w:pPr>
        <w:spacing w:after="0" w:line="240" w:lineRule="auto"/>
        <w:jc w:val="both"/>
        <w:rPr>
          <w:rFonts w:eastAsia="Times New Roman" w:cs="Times New Roman"/>
          <w:szCs w:val="24"/>
          <w:lang w:eastAsia="cs-CZ"/>
        </w:rPr>
      </w:pPr>
    </w:p>
    <w:p w14:paraId="45DEE8B5" w14:textId="77777777" w:rsidR="001C2C8A" w:rsidRDefault="001C2C8A" w:rsidP="00E22148">
      <w:pPr>
        <w:spacing w:after="0" w:line="240" w:lineRule="auto"/>
        <w:jc w:val="center"/>
        <w:rPr>
          <w:rFonts w:eastAsia="Times New Roman" w:cs="Times New Roman"/>
          <w:szCs w:val="24"/>
          <w:lang w:eastAsia="cs-CZ"/>
        </w:rPr>
      </w:pPr>
      <w:r>
        <w:rPr>
          <w:rFonts w:eastAsia="Times New Roman" w:cs="Times New Roman"/>
          <w:noProof/>
          <w:szCs w:val="24"/>
          <w:lang w:eastAsia="cs-CZ"/>
        </w:rPr>
        <w:lastRenderedPageBreak/>
        <w:drawing>
          <wp:inline distT="0" distB="0" distL="0" distR="0" wp14:anchorId="45DEE986" wp14:editId="45DEE987">
            <wp:extent cx="3830128" cy="2843909"/>
            <wp:effectExtent l="190500" t="190500" r="189865" b="185420"/>
            <wp:docPr id="21" name="Obrázek 21" descr="C:\Users\359\Desktop\FOTO do STRATEGIE\nástěnka 1.Z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59\Desktop\FOTO do STRATEGIE\nástěnka 1.ZŠ.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8981" cy="2843058"/>
                    </a:xfrm>
                    <a:prstGeom prst="rect">
                      <a:avLst/>
                    </a:prstGeom>
                    <a:ln>
                      <a:noFill/>
                    </a:ln>
                    <a:effectLst>
                      <a:outerShdw blurRad="190500" algn="tl" rotWithShape="0">
                        <a:srgbClr val="000000">
                          <a:alpha val="70000"/>
                        </a:srgbClr>
                      </a:outerShdw>
                    </a:effectLst>
                  </pic:spPr>
                </pic:pic>
              </a:graphicData>
            </a:graphic>
          </wp:inline>
        </w:drawing>
      </w:r>
    </w:p>
    <w:p w14:paraId="45DEE8B6" w14:textId="77777777" w:rsidR="001C2C8A" w:rsidRDefault="001C2C8A" w:rsidP="001C2C8A">
      <w:pPr>
        <w:spacing w:after="0" w:line="240" w:lineRule="auto"/>
        <w:jc w:val="both"/>
        <w:rPr>
          <w:rFonts w:eastAsia="Times New Roman" w:cs="Times New Roman"/>
          <w:szCs w:val="24"/>
          <w:lang w:eastAsia="cs-CZ"/>
        </w:rPr>
      </w:pPr>
    </w:p>
    <w:p w14:paraId="45DEE8B7" w14:textId="77777777" w:rsidR="001C2C8A" w:rsidRPr="001E33C0" w:rsidRDefault="001C2C8A" w:rsidP="001C2C8A">
      <w:pPr>
        <w:spacing w:after="0" w:line="240" w:lineRule="auto"/>
        <w:jc w:val="both"/>
        <w:rPr>
          <w:rFonts w:eastAsia="Times New Roman" w:cs="Times New Roman"/>
          <w:szCs w:val="24"/>
          <w:lang w:eastAsia="cs-CZ"/>
        </w:rPr>
      </w:pPr>
    </w:p>
    <w:p w14:paraId="59938924" w14:textId="77777777" w:rsidR="00B9023A" w:rsidRPr="00B9023A" w:rsidRDefault="00B9023A" w:rsidP="00B9023A"/>
    <w:p w14:paraId="6B11AD4F" w14:textId="77777777" w:rsidR="00800A54" w:rsidRDefault="00800A54" w:rsidP="009F300C">
      <w:pPr>
        <w:pStyle w:val="Nadpis3"/>
        <w:rPr>
          <w:u w:val="single"/>
        </w:rPr>
      </w:pPr>
    </w:p>
    <w:p w14:paraId="45DEE8BA" w14:textId="77777777" w:rsidR="00C25994" w:rsidRPr="00BC0E58" w:rsidRDefault="00E41866" w:rsidP="009F300C">
      <w:pPr>
        <w:pStyle w:val="Nadpis3"/>
        <w:rPr>
          <w:u w:val="single"/>
        </w:rPr>
      </w:pPr>
      <w:bookmarkStart w:id="42" w:name="_Toc100317786"/>
      <w:r w:rsidRPr="00BC0E58">
        <w:rPr>
          <w:u w:val="single"/>
        </w:rPr>
        <w:t>Dovedn</w:t>
      </w:r>
      <w:r w:rsidR="00E566FB" w:rsidRPr="00BC0E58">
        <w:rPr>
          <w:u w:val="single"/>
        </w:rPr>
        <w:t>é ruce</w:t>
      </w:r>
      <w:bookmarkEnd w:id="42"/>
    </w:p>
    <w:p w14:paraId="45DEE8BB" w14:textId="1D95C4D5" w:rsidR="00C25994" w:rsidRPr="001E33C0"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C25994" w:rsidRPr="001E33C0">
        <w:rPr>
          <w:rFonts w:eastAsia="Times New Roman" w:cs="Times New Roman"/>
          <w:szCs w:val="24"/>
          <w:lang w:eastAsia="cs-CZ"/>
        </w:rPr>
        <w:t xml:space="preserve">rojekt </w:t>
      </w:r>
      <w:r w:rsidR="00C25994" w:rsidRPr="001E33C0">
        <w:rPr>
          <w:rFonts w:eastAsia="Times New Roman" w:cs="Times New Roman"/>
          <w:b/>
          <w:szCs w:val="24"/>
          <w:lang w:eastAsia="cs-CZ"/>
        </w:rPr>
        <w:t xml:space="preserve">„ </w:t>
      </w:r>
      <w:r w:rsidR="00C25994" w:rsidRPr="001E33C0">
        <w:rPr>
          <w:rFonts w:eastAsia="Times New Roman" w:cs="Times New Roman"/>
          <w:b/>
          <w:i/>
          <w:szCs w:val="24"/>
          <w:lang w:eastAsia="cs-CZ"/>
        </w:rPr>
        <w:t>Dovedné ruce “</w:t>
      </w:r>
      <w:r w:rsidR="00C25994" w:rsidRPr="001E33C0">
        <w:rPr>
          <w:rFonts w:eastAsia="Times New Roman" w:cs="Times New Roman"/>
          <w:szCs w:val="24"/>
          <w:lang w:eastAsia="cs-CZ"/>
        </w:rPr>
        <w:t xml:space="preserve"> - program zaměřený na děti z přípravného ročníku při ZŠ ul. Běžecká, Křižíkova a Švabinského v Sokolově. Projekt, kde je nastavená spolupráce v rámci přednášek se strážníky, návštěvy Centra prevence MP Sokolov a tvorba drobných dárkových předmětů dětí pro preventivní akce oddělení prevence kriminality MP.</w:t>
      </w:r>
    </w:p>
    <w:p w14:paraId="45DEE8BC" w14:textId="77777777" w:rsidR="00E41866" w:rsidRPr="001E33C0" w:rsidRDefault="00E41866" w:rsidP="00782EE4">
      <w:pPr>
        <w:spacing w:after="0" w:line="240" w:lineRule="auto"/>
        <w:jc w:val="both"/>
        <w:rPr>
          <w:rFonts w:eastAsia="Times New Roman" w:cs="Times New Roman"/>
          <w:szCs w:val="24"/>
          <w:lang w:eastAsia="cs-CZ"/>
        </w:rPr>
      </w:pPr>
    </w:p>
    <w:p w14:paraId="45DEE8BD" w14:textId="77777777" w:rsidR="008948C8" w:rsidRPr="001E33C0" w:rsidRDefault="008948C8" w:rsidP="00782EE4">
      <w:pPr>
        <w:spacing w:after="0" w:line="240" w:lineRule="auto"/>
        <w:jc w:val="both"/>
        <w:rPr>
          <w:rFonts w:eastAsia="Times New Roman" w:cs="Times New Roman"/>
          <w:szCs w:val="24"/>
          <w:lang w:eastAsia="cs-CZ"/>
        </w:rPr>
      </w:pPr>
    </w:p>
    <w:p w14:paraId="20329B4C" w14:textId="77777777" w:rsidR="00800A54" w:rsidRDefault="00800A54" w:rsidP="00BC0E58">
      <w:pPr>
        <w:pStyle w:val="Nadpis3"/>
        <w:rPr>
          <w:u w:val="single"/>
        </w:rPr>
      </w:pPr>
    </w:p>
    <w:p w14:paraId="45DEE8BE" w14:textId="77777777" w:rsidR="00BC0E58" w:rsidRPr="00BC0E58" w:rsidRDefault="00E41866" w:rsidP="00BC0E58">
      <w:pPr>
        <w:pStyle w:val="Nadpis3"/>
        <w:rPr>
          <w:u w:val="single"/>
        </w:rPr>
      </w:pPr>
      <w:bookmarkStart w:id="43" w:name="_Toc100317787"/>
      <w:r w:rsidRPr="00BC0E58">
        <w:rPr>
          <w:u w:val="single"/>
        </w:rPr>
        <w:t>Notes strážníka Pavla</w:t>
      </w:r>
      <w:bookmarkEnd w:id="43"/>
    </w:p>
    <w:p w14:paraId="45DEE8BF" w14:textId="09B400E8" w:rsidR="00C25994" w:rsidRDefault="00B9023A" w:rsidP="00B9023A">
      <w:pPr>
        <w:spacing w:after="0" w:line="240" w:lineRule="auto"/>
        <w:jc w:val="both"/>
        <w:rPr>
          <w:rFonts w:eastAsia="Times New Roman" w:cs="Times New Roman"/>
          <w:szCs w:val="24"/>
          <w:lang w:eastAsia="cs-CZ"/>
        </w:rPr>
      </w:pPr>
      <w:r>
        <w:rPr>
          <w:rFonts w:eastAsia="Times New Roman" w:cs="Times New Roman"/>
          <w:szCs w:val="24"/>
          <w:lang w:eastAsia="cs-CZ"/>
        </w:rPr>
        <w:t>P</w:t>
      </w:r>
      <w:r w:rsidR="00C25994" w:rsidRPr="001E33C0">
        <w:rPr>
          <w:rFonts w:eastAsia="Times New Roman" w:cs="Times New Roman"/>
          <w:szCs w:val="24"/>
          <w:lang w:eastAsia="cs-CZ"/>
        </w:rPr>
        <w:t xml:space="preserve">rojekt „ </w:t>
      </w:r>
      <w:r w:rsidR="00C25994" w:rsidRPr="001E33C0">
        <w:rPr>
          <w:rFonts w:eastAsia="Times New Roman" w:cs="Times New Roman"/>
          <w:b/>
          <w:i/>
          <w:szCs w:val="24"/>
          <w:lang w:eastAsia="cs-CZ"/>
        </w:rPr>
        <w:t>NOTES STRÁŽNÍKA PAVLA “</w:t>
      </w:r>
      <w:r w:rsidR="00C25994" w:rsidRPr="001E33C0">
        <w:rPr>
          <w:rFonts w:eastAsia="Times New Roman" w:cs="Times New Roman"/>
          <w:szCs w:val="24"/>
          <w:lang w:eastAsia="cs-CZ"/>
        </w:rPr>
        <w:t xml:space="preserve"> - program primární prevence o bezpečnosti a prevenci kriminality u žáků 2. a 3. ročníků základních škol ve městě. Do projektu jsou zapojeny i školy na Březové, v Lomnici, ve Svatavě. Realizace projektu probíhá v Centru prevence městské policie.</w:t>
      </w:r>
    </w:p>
    <w:p w14:paraId="45DEE8C0" w14:textId="77777777" w:rsidR="008F2F89" w:rsidRDefault="008F2F89" w:rsidP="008F2F89">
      <w:pPr>
        <w:spacing w:after="0" w:line="240" w:lineRule="auto"/>
        <w:jc w:val="both"/>
        <w:rPr>
          <w:rFonts w:eastAsia="Times New Roman" w:cs="Times New Roman"/>
          <w:szCs w:val="24"/>
          <w:lang w:eastAsia="cs-CZ"/>
        </w:rPr>
      </w:pPr>
    </w:p>
    <w:p w14:paraId="45DEE8C1" w14:textId="77777777" w:rsidR="008F2F89" w:rsidRPr="001E33C0" w:rsidRDefault="008F2F89" w:rsidP="00E22148">
      <w:pPr>
        <w:spacing w:after="0" w:line="240" w:lineRule="auto"/>
        <w:jc w:val="center"/>
        <w:rPr>
          <w:rFonts w:eastAsia="Times New Roman" w:cs="Times New Roman"/>
          <w:szCs w:val="24"/>
          <w:lang w:eastAsia="cs-CZ"/>
        </w:rPr>
      </w:pPr>
      <w:r>
        <w:rPr>
          <w:rFonts w:eastAsia="Times New Roman" w:cs="Times New Roman"/>
          <w:noProof/>
          <w:szCs w:val="24"/>
          <w:lang w:eastAsia="cs-CZ"/>
        </w:rPr>
        <w:lastRenderedPageBreak/>
        <w:drawing>
          <wp:inline distT="0" distB="0" distL="0" distR="0" wp14:anchorId="45DEE988" wp14:editId="45DEE989">
            <wp:extent cx="3847607" cy="3053751"/>
            <wp:effectExtent l="190500" t="190500" r="191135" b="184785"/>
            <wp:docPr id="25" name="Obrázek 25" descr="C:\Users\359\Desktop\FOTO do STRATEGIE\WhatsApp Image 2022-03-22 at 14.24.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59\Desktop\FOTO do STRATEGIE\WhatsApp Image 2022-03-22 at 14.24.14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7726" cy="3053845"/>
                    </a:xfrm>
                    <a:prstGeom prst="rect">
                      <a:avLst/>
                    </a:prstGeom>
                    <a:ln>
                      <a:noFill/>
                    </a:ln>
                    <a:effectLst>
                      <a:outerShdw blurRad="190500" algn="tl" rotWithShape="0">
                        <a:srgbClr val="000000">
                          <a:alpha val="70000"/>
                        </a:srgbClr>
                      </a:outerShdw>
                    </a:effectLst>
                  </pic:spPr>
                </pic:pic>
              </a:graphicData>
            </a:graphic>
          </wp:inline>
        </w:drawing>
      </w:r>
    </w:p>
    <w:p w14:paraId="45DEE8C2" w14:textId="77777777" w:rsidR="001E33C0" w:rsidRDefault="001E33C0" w:rsidP="001E33C0">
      <w:pPr>
        <w:spacing w:after="0" w:line="240" w:lineRule="auto"/>
        <w:ind w:left="284"/>
        <w:jc w:val="both"/>
        <w:rPr>
          <w:rFonts w:eastAsia="Times New Roman" w:cs="Times New Roman"/>
          <w:szCs w:val="24"/>
          <w:lang w:eastAsia="cs-CZ"/>
        </w:rPr>
      </w:pPr>
    </w:p>
    <w:p w14:paraId="45DEE8C3" w14:textId="77777777" w:rsidR="00BC0E58" w:rsidRPr="001E33C0" w:rsidRDefault="00BC0E58" w:rsidP="001E33C0">
      <w:pPr>
        <w:spacing w:after="0" w:line="240" w:lineRule="auto"/>
        <w:ind w:left="284"/>
        <w:jc w:val="both"/>
        <w:rPr>
          <w:rFonts w:eastAsia="Times New Roman" w:cs="Times New Roman"/>
          <w:szCs w:val="24"/>
          <w:lang w:eastAsia="cs-CZ"/>
        </w:rPr>
      </w:pPr>
    </w:p>
    <w:p w14:paraId="45DEE8C4" w14:textId="77777777" w:rsidR="00E41866" w:rsidRPr="00BC0E58" w:rsidRDefault="00E41866" w:rsidP="009F300C">
      <w:pPr>
        <w:pStyle w:val="Nadpis3"/>
        <w:rPr>
          <w:u w:val="single"/>
        </w:rPr>
      </w:pPr>
      <w:bookmarkStart w:id="44" w:name="_Toc100317788"/>
      <w:r w:rsidRPr="00BC0E58">
        <w:rPr>
          <w:u w:val="single"/>
        </w:rPr>
        <w:t>Soutěžíme se strážníkem Pavlem</w:t>
      </w:r>
      <w:bookmarkEnd w:id="44"/>
    </w:p>
    <w:p w14:paraId="45DEE8C5" w14:textId="77777777" w:rsidR="00E41866" w:rsidRPr="001E33C0" w:rsidRDefault="00E41866" w:rsidP="00782EE4">
      <w:pPr>
        <w:spacing w:after="0" w:line="240" w:lineRule="auto"/>
        <w:jc w:val="both"/>
        <w:rPr>
          <w:rFonts w:eastAsia="Times New Roman" w:cs="Times New Roman"/>
          <w:szCs w:val="24"/>
          <w:lang w:eastAsia="cs-CZ"/>
        </w:rPr>
      </w:pPr>
    </w:p>
    <w:p w14:paraId="45DEE8C6" w14:textId="21EB4FB1" w:rsidR="00A82EB3" w:rsidRPr="008F2F89" w:rsidRDefault="00B9023A" w:rsidP="00B9023A">
      <w:pPr>
        <w:spacing w:after="0" w:line="240" w:lineRule="auto"/>
        <w:jc w:val="both"/>
        <w:rPr>
          <w:rFonts w:eastAsia="Times New Roman" w:cs="Times New Roman"/>
          <w:szCs w:val="24"/>
          <w:lang w:eastAsia="cs-CZ"/>
        </w:rPr>
      </w:pPr>
      <w:r>
        <w:rPr>
          <w:rFonts w:eastAsia="Times New Roman" w:cs="Times New Roman"/>
          <w:szCs w:val="20"/>
          <w:lang w:eastAsia="x-none"/>
        </w:rPr>
        <w:t>P</w:t>
      </w:r>
      <w:r w:rsidR="00C25994" w:rsidRPr="001E33C0">
        <w:rPr>
          <w:rFonts w:eastAsia="Times New Roman" w:cs="Times New Roman"/>
          <w:szCs w:val="20"/>
          <w:lang w:eastAsia="x-none"/>
        </w:rPr>
        <w:t xml:space="preserve">rojekt „ </w:t>
      </w:r>
      <w:r w:rsidR="00C25994" w:rsidRPr="001E33C0">
        <w:rPr>
          <w:rFonts w:eastAsia="Times New Roman" w:cs="Times New Roman"/>
          <w:b/>
          <w:i/>
          <w:szCs w:val="20"/>
          <w:lang w:eastAsia="x-none"/>
        </w:rPr>
        <w:t>Soutěžíme se strážníkem Pavlem “</w:t>
      </w:r>
      <w:r w:rsidR="00C25994" w:rsidRPr="001E33C0">
        <w:rPr>
          <w:rFonts w:eastAsia="Times New Roman" w:cs="Times New Roman"/>
          <w:szCs w:val="20"/>
          <w:lang w:eastAsia="x-none"/>
        </w:rPr>
        <w:t xml:space="preserve"> - formou soutěže navazuje na projekt prevence kriminality Notes strážníka Pavla, který se započal realizovat V Sokolově ve školním roce 2016/2017. Jde o slavnostní ukončení projektu absolvujících žáků třetích ročníků ZŠ. Formou her si děti zopakují vše, co se v projektu naučily a vyzkouší si získané dovednosti v praxi. Akce se koná ve spolupráci s BESIPEM a složkami IZS.</w:t>
      </w:r>
    </w:p>
    <w:p w14:paraId="45DEE8C7" w14:textId="77777777" w:rsidR="008F2F89" w:rsidRDefault="008F2F89" w:rsidP="008F2F89">
      <w:pPr>
        <w:spacing w:after="0" w:line="240" w:lineRule="auto"/>
        <w:ind w:left="284"/>
        <w:jc w:val="both"/>
        <w:rPr>
          <w:rFonts w:eastAsia="Times New Roman" w:cs="Times New Roman"/>
          <w:szCs w:val="20"/>
          <w:lang w:eastAsia="x-none"/>
        </w:rPr>
      </w:pPr>
    </w:p>
    <w:p w14:paraId="45DEE8C8" w14:textId="77777777" w:rsidR="008F2F89" w:rsidRPr="002B4AA7" w:rsidRDefault="008F2F89" w:rsidP="00E22148">
      <w:pPr>
        <w:spacing w:after="0" w:line="240" w:lineRule="auto"/>
        <w:ind w:left="284"/>
        <w:jc w:val="center"/>
        <w:rPr>
          <w:rFonts w:eastAsia="Times New Roman" w:cs="Times New Roman"/>
          <w:szCs w:val="24"/>
          <w:lang w:eastAsia="cs-CZ"/>
        </w:rPr>
      </w:pPr>
      <w:r>
        <w:rPr>
          <w:rFonts w:eastAsia="Times New Roman" w:cs="Times New Roman"/>
          <w:noProof/>
          <w:szCs w:val="24"/>
          <w:lang w:eastAsia="cs-CZ"/>
        </w:rPr>
        <w:drawing>
          <wp:inline distT="0" distB="0" distL="0" distR="0" wp14:anchorId="45DEE98A" wp14:editId="45DEE98B">
            <wp:extent cx="3899140" cy="2924355"/>
            <wp:effectExtent l="190500" t="190500" r="196850" b="200025"/>
            <wp:docPr id="24" name="Obrázek 24" descr="C:\Users\359\Desktop\FOTO do STRATEGIE\62597642_310280489912351_360831301161949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59\Desktop\FOTO do STRATEGIE\62597642_310280489912351_360831301161949593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7973" cy="2923480"/>
                    </a:xfrm>
                    <a:prstGeom prst="rect">
                      <a:avLst/>
                    </a:prstGeom>
                    <a:ln>
                      <a:noFill/>
                    </a:ln>
                    <a:effectLst>
                      <a:outerShdw blurRad="190500" algn="tl" rotWithShape="0">
                        <a:srgbClr val="000000">
                          <a:alpha val="70000"/>
                        </a:srgbClr>
                      </a:outerShdw>
                    </a:effectLst>
                  </pic:spPr>
                </pic:pic>
              </a:graphicData>
            </a:graphic>
          </wp:inline>
        </w:drawing>
      </w:r>
    </w:p>
    <w:p w14:paraId="45DEE8CA" w14:textId="77777777" w:rsidR="00252E5C" w:rsidRPr="00BC0E58" w:rsidRDefault="00E41866" w:rsidP="00BC0E58">
      <w:pPr>
        <w:pStyle w:val="Nadpis3"/>
        <w:rPr>
          <w:szCs w:val="32"/>
          <w:u w:val="single"/>
        </w:rPr>
      </w:pPr>
      <w:bookmarkStart w:id="45" w:name="_Toc100317789"/>
      <w:r w:rsidRPr="00BC0E58">
        <w:rPr>
          <w:szCs w:val="32"/>
          <w:u w:val="single"/>
        </w:rPr>
        <w:lastRenderedPageBreak/>
        <w:t>Opatření v obchodních domech</w:t>
      </w:r>
      <w:bookmarkEnd w:id="45"/>
    </w:p>
    <w:p w14:paraId="45DEE8CB" w14:textId="171F7E07" w:rsidR="00C25994" w:rsidRPr="001E33C0" w:rsidRDefault="00B9023A" w:rsidP="00B9023A">
      <w:pPr>
        <w:spacing w:after="0" w:line="240" w:lineRule="auto"/>
        <w:jc w:val="both"/>
        <w:rPr>
          <w:rFonts w:ascii="Arial" w:eastAsia="Times New Roman" w:hAnsi="Arial" w:cs="Arial"/>
          <w:szCs w:val="20"/>
          <w:lang w:eastAsia="x-none"/>
        </w:rPr>
      </w:pPr>
      <w:r>
        <w:rPr>
          <w:rFonts w:eastAsia="Times New Roman" w:cs="Times New Roman"/>
          <w:szCs w:val="24"/>
          <w:lang w:eastAsia="cs-CZ"/>
        </w:rPr>
        <w:t>P</w:t>
      </w:r>
      <w:r w:rsidR="00C25994" w:rsidRPr="001E33C0">
        <w:rPr>
          <w:rFonts w:eastAsia="Times New Roman" w:cs="Times New Roman"/>
          <w:szCs w:val="24"/>
          <w:lang w:eastAsia="cs-CZ"/>
        </w:rPr>
        <w:t xml:space="preserve">rojekt „ </w:t>
      </w:r>
      <w:r w:rsidR="00C25994" w:rsidRPr="001E33C0">
        <w:rPr>
          <w:rFonts w:eastAsia="Times New Roman" w:cs="Times New Roman"/>
          <w:b/>
          <w:i/>
          <w:szCs w:val="24"/>
          <w:lang w:eastAsia="cs-CZ"/>
        </w:rPr>
        <w:t xml:space="preserve">Opatření v obchodních domech “ </w:t>
      </w:r>
      <w:r w:rsidR="00C25994" w:rsidRPr="001E33C0">
        <w:rPr>
          <w:rFonts w:eastAsia="Times New Roman" w:cs="Times New Roman"/>
          <w:szCs w:val="24"/>
          <w:lang w:eastAsia="cs-CZ"/>
        </w:rPr>
        <w:t xml:space="preserve">- spočívající v </w:t>
      </w:r>
      <w:r w:rsidR="00C25994" w:rsidRPr="001E33C0">
        <w:rPr>
          <w:rFonts w:eastAsia="Times New Roman" w:cs="Times New Roman"/>
          <w:szCs w:val="20"/>
          <w:lang w:val="x-none" w:eastAsia="x-none"/>
        </w:rPr>
        <w:t>preventivní</w:t>
      </w:r>
      <w:r w:rsidR="00C25994" w:rsidRPr="001E33C0">
        <w:rPr>
          <w:rFonts w:eastAsia="Times New Roman" w:cs="Times New Roman"/>
          <w:szCs w:val="20"/>
          <w:lang w:eastAsia="x-none"/>
        </w:rPr>
        <w:t>ch</w:t>
      </w:r>
      <w:r w:rsidR="00C25994" w:rsidRPr="001E33C0">
        <w:rPr>
          <w:rFonts w:eastAsia="Times New Roman" w:cs="Times New Roman"/>
          <w:szCs w:val="20"/>
          <w:lang w:val="x-none" w:eastAsia="x-none"/>
        </w:rPr>
        <w:t xml:space="preserve"> opatření</w:t>
      </w:r>
      <w:r w:rsidR="00C25994" w:rsidRPr="001E33C0">
        <w:rPr>
          <w:rFonts w:eastAsia="Times New Roman" w:cs="Times New Roman"/>
          <w:szCs w:val="20"/>
          <w:lang w:eastAsia="x-none"/>
        </w:rPr>
        <w:t xml:space="preserve">ch </w:t>
      </w:r>
      <w:r w:rsidR="00C25994" w:rsidRPr="001E33C0">
        <w:rPr>
          <w:rFonts w:eastAsia="Times New Roman" w:cs="Times New Roman"/>
          <w:szCs w:val="20"/>
          <w:lang w:val="x-none" w:eastAsia="x-none"/>
        </w:rPr>
        <w:t>v obchodních dome</w:t>
      </w:r>
      <w:r w:rsidR="00C25994" w:rsidRPr="001E33C0">
        <w:rPr>
          <w:rFonts w:eastAsia="Times New Roman" w:cs="Times New Roman"/>
          <w:szCs w:val="20"/>
          <w:lang w:eastAsia="x-none"/>
        </w:rPr>
        <w:t>ch</w:t>
      </w:r>
      <w:r w:rsidR="00C25994" w:rsidRPr="001E33C0">
        <w:rPr>
          <w:rFonts w:eastAsia="Times New Roman" w:cs="Times New Roman"/>
          <w:szCs w:val="20"/>
          <w:lang w:val="x-none" w:eastAsia="x-none"/>
        </w:rPr>
        <w:t xml:space="preserve"> v d</w:t>
      </w:r>
      <w:r w:rsidR="00C25994" w:rsidRPr="001E33C0">
        <w:rPr>
          <w:rFonts w:eastAsia="Times New Roman" w:cs="Times New Roman"/>
          <w:szCs w:val="20"/>
          <w:lang w:eastAsia="x-none"/>
        </w:rPr>
        <w:t>obě Vánoc. Do obchodních center jsou dodány preventivní letáky a informační bannery umístěné na rizikových místech za účelem minimalizace rizika okradení.  Jednou ročně před Vánocemi se uspořádá schůzka zástupců všech obchodních center ve městě na služebně MP Sokolov.</w:t>
      </w:r>
    </w:p>
    <w:p w14:paraId="45DEE8CC" w14:textId="77777777" w:rsidR="00DD742E" w:rsidRDefault="00DD742E" w:rsidP="00DD742E">
      <w:pPr>
        <w:spacing w:after="0" w:line="240" w:lineRule="auto"/>
        <w:jc w:val="both"/>
        <w:rPr>
          <w:rFonts w:ascii="Arial" w:eastAsia="Times New Roman" w:hAnsi="Arial" w:cs="Arial"/>
          <w:color w:val="FF0000"/>
          <w:szCs w:val="20"/>
          <w:lang w:eastAsia="x-none"/>
        </w:rPr>
      </w:pPr>
    </w:p>
    <w:p w14:paraId="45DEE8CD" w14:textId="77777777" w:rsidR="00DD742E" w:rsidRDefault="002B4AA7" w:rsidP="00E22148">
      <w:pPr>
        <w:spacing w:after="0" w:line="240" w:lineRule="auto"/>
        <w:jc w:val="center"/>
        <w:rPr>
          <w:rFonts w:ascii="Arial" w:eastAsia="Times New Roman" w:hAnsi="Arial" w:cs="Arial"/>
          <w:color w:val="FF0000"/>
          <w:szCs w:val="20"/>
          <w:lang w:eastAsia="x-none"/>
        </w:rPr>
      </w:pPr>
      <w:r>
        <w:rPr>
          <w:rFonts w:ascii="Arial" w:eastAsia="Times New Roman" w:hAnsi="Arial" w:cs="Arial"/>
          <w:noProof/>
          <w:color w:val="FF0000"/>
          <w:szCs w:val="20"/>
          <w:lang w:eastAsia="cs-CZ"/>
        </w:rPr>
        <w:drawing>
          <wp:inline distT="0" distB="0" distL="0" distR="0" wp14:anchorId="45DEE98C" wp14:editId="45DEE98D">
            <wp:extent cx="3853518" cy="2891388"/>
            <wp:effectExtent l="190500" t="190500" r="185420" b="194945"/>
            <wp:docPr id="1" name="Obrázek 1" descr="C:\Users\359\Desktop\Obchodní domy - opatření\IMG_20211129_12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59\Desktop\Obchodní domy - opatření\IMG_20211129_1248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4029" cy="2891771"/>
                    </a:xfrm>
                    <a:prstGeom prst="rect">
                      <a:avLst/>
                    </a:prstGeom>
                    <a:ln>
                      <a:noFill/>
                    </a:ln>
                    <a:effectLst>
                      <a:outerShdw blurRad="190500" algn="tl" rotWithShape="0">
                        <a:srgbClr val="000000">
                          <a:alpha val="70000"/>
                        </a:srgbClr>
                      </a:outerShdw>
                    </a:effectLst>
                  </pic:spPr>
                </pic:pic>
              </a:graphicData>
            </a:graphic>
          </wp:inline>
        </w:drawing>
      </w:r>
    </w:p>
    <w:p w14:paraId="45DEE8CE" w14:textId="77777777" w:rsidR="00394C76" w:rsidRDefault="00394C76" w:rsidP="00DD742E">
      <w:pPr>
        <w:spacing w:after="0" w:line="240" w:lineRule="auto"/>
        <w:jc w:val="both"/>
        <w:rPr>
          <w:rFonts w:ascii="Arial" w:eastAsia="Times New Roman" w:hAnsi="Arial" w:cs="Arial"/>
          <w:color w:val="FF0000"/>
          <w:szCs w:val="20"/>
          <w:lang w:eastAsia="x-none"/>
        </w:rPr>
      </w:pPr>
    </w:p>
    <w:p w14:paraId="45DEE8CF" w14:textId="77777777" w:rsidR="001E33C0" w:rsidRDefault="001E33C0" w:rsidP="00DD742E">
      <w:pPr>
        <w:spacing w:after="0" w:line="240" w:lineRule="auto"/>
        <w:jc w:val="both"/>
        <w:rPr>
          <w:rFonts w:ascii="Arial" w:eastAsia="Times New Roman" w:hAnsi="Arial" w:cs="Arial"/>
          <w:color w:val="FF0000"/>
          <w:szCs w:val="20"/>
          <w:lang w:eastAsia="x-none"/>
        </w:rPr>
      </w:pPr>
    </w:p>
    <w:p w14:paraId="481480D0" w14:textId="77777777" w:rsidR="00800A54" w:rsidRDefault="00800A54" w:rsidP="009F300C">
      <w:pPr>
        <w:pStyle w:val="Nadpis1"/>
        <w:rPr>
          <w:rFonts w:eastAsia="Times New Roman"/>
          <w:u w:val="single"/>
        </w:rPr>
      </w:pPr>
    </w:p>
    <w:p w14:paraId="559E9297" w14:textId="77777777" w:rsidR="00800A54" w:rsidRDefault="00800A54" w:rsidP="009F300C">
      <w:pPr>
        <w:pStyle w:val="Nadpis1"/>
        <w:rPr>
          <w:rFonts w:eastAsia="Times New Roman"/>
          <w:u w:val="single"/>
        </w:rPr>
      </w:pPr>
    </w:p>
    <w:p w14:paraId="3F6A7B54" w14:textId="77777777" w:rsidR="00800A54" w:rsidRDefault="00800A54" w:rsidP="009F300C">
      <w:pPr>
        <w:pStyle w:val="Nadpis1"/>
        <w:rPr>
          <w:rFonts w:eastAsia="Times New Roman"/>
          <w:u w:val="single"/>
        </w:rPr>
      </w:pPr>
    </w:p>
    <w:p w14:paraId="730A2280" w14:textId="77777777" w:rsidR="00800A54" w:rsidRDefault="00800A54" w:rsidP="009F300C">
      <w:pPr>
        <w:pStyle w:val="Nadpis1"/>
        <w:rPr>
          <w:rFonts w:eastAsia="Times New Roman"/>
          <w:u w:val="single"/>
        </w:rPr>
      </w:pPr>
    </w:p>
    <w:p w14:paraId="66DA724C" w14:textId="77777777" w:rsidR="00800A54" w:rsidRDefault="00800A54" w:rsidP="009F300C">
      <w:pPr>
        <w:pStyle w:val="Nadpis1"/>
        <w:rPr>
          <w:rFonts w:eastAsia="Times New Roman"/>
          <w:u w:val="single"/>
        </w:rPr>
      </w:pPr>
    </w:p>
    <w:p w14:paraId="655FB9BB" w14:textId="77777777" w:rsidR="00800A54" w:rsidRDefault="00800A54" w:rsidP="009F300C">
      <w:pPr>
        <w:pStyle w:val="Nadpis1"/>
        <w:rPr>
          <w:rFonts w:eastAsia="Times New Roman"/>
          <w:u w:val="single"/>
        </w:rPr>
      </w:pPr>
    </w:p>
    <w:p w14:paraId="246518E5" w14:textId="77777777" w:rsidR="00800A54" w:rsidRDefault="00800A54" w:rsidP="009F300C">
      <w:pPr>
        <w:pStyle w:val="Nadpis1"/>
        <w:rPr>
          <w:rFonts w:eastAsia="Times New Roman"/>
          <w:u w:val="single"/>
        </w:rPr>
      </w:pPr>
    </w:p>
    <w:p w14:paraId="5578DA7D" w14:textId="77777777" w:rsidR="00800A54" w:rsidRDefault="00800A54" w:rsidP="009F300C">
      <w:pPr>
        <w:pStyle w:val="Nadpis1"/>
        <w:rPr>
          <w:rFonts w:eastAsia="Times New Roman"/>
          <w:u w:val="single"/>
        </w:rPr>
      </w:pPr>
    </w:p>
    <w:p w14:paraId="1862CA53" w14:textId="77777777" w:rsidR="00800A54" w:rsidRDefault="00800A54" w:rsidP="009F300C">
      <w:pPr>
        <w:pStyle w:val="Nadpis1"/>
        <w:rPr>
          <w:rFonts w:eastAsia="Times New Roman"/>
          <w:u w:val="single"/>
        </w:rPr>
      </w:pPr>
    </w:p>
    <w:p w14:paraId="20F88E9F" w14:textId="77777777" w:rsidR="00800A54" w:rsidRDefault="00800A54" w:rsidP="009F300C">
      <w:pPr>
        <w:pStyle w:val="Nadpis1"/>
        <w:rPr>
          <w:rFonts w:eastAsia="Times New Roman"/>
          <w:u w:val="single"/>
        </w:rPr>
      </w:pPr>
    </w:p>
    <w:p w14:paraId="7A8433A3" w14:textId="77777777" w:rsidR="00800A54" w:rsidRDefault="00800A54" w:rsidP="009F300C">
      <w:pPr>
        <w:pStyle w:val="Nadpis1"/>
        <w:rPr>
          <w:rFonts w:eastAsia="Times New Roman"/>
          <w:u w:val="single"/>
        </w:rPr>
      </w:pPr>
    </w:p>
    <w:p w14:paraId="3CBDF82A" w14:textId="77777777" w:rsidR="00800A54" w:rsidRDefault="00800A54" w:rsidP="009F300C">
      <w:pPr>
        <w:pStyle w:val="Nadpis1"/>
        <w:rPr>
          <w:rFonts w:eastAsia="Times New Roman"/>
          <w:u w:val="single"/>
        </w:rPr>
      </w:pPr>
    </w:p>
    <w:p w14:paraId="45DEE8D0" w14:textId="77777777" w:rsidR="002B2D7B" w:rsidRPr="00BC0E58" w:rsidRDefault="002B2D7B" w:rsidP="009F300C">
      <w:pPr>
        <w:pStyle w:val="Nadpis1"/>
        <w:rPr>
          <w:rFonts w:eastAsia="Times New Roman"/>
          <w:u w:val="single"/>
        </w:rPr>
      </w:pPr>
      <w:bookmarkStart w:id="46" w:name="_Toc100317790"/>
      <w:r w:rsidRPr="00BC0E58">
        <w:rPr>
          <w:rFonts w:eastAsia="Times New Roman"/>
          <w:u w:val="single"/>
        </w:rPr>
        <w:lastRenderedPageBreak/>
        <w:t>Další preventivní aktivity a činnosti MP Sokolov</w:t>
      </w:r>
      <w:bookmarkEnd w:id="46"/>
    </w:p>
    <w:p w14:paraId="45DEE8D1" w14:textId="77777777" w:rsidR="00995A7F" w:rsidRDefault="00995A7F" w:rsidP="00BE014F">
      <w:pPr>
        <w:jc w:val="both"/>
        <w:rPr>
          <w:rFonts w:eastAsia="Times New Roman" w:cs="Times New Roman"/>
          <w:b/>
          <w:i/>
          <w:sz w:val="32"/>
          <w:szCs w:val="32"/>
          <w:u w:val="single"/>
        </w:rPr>
      </w:pPr>
    </w:p>
    <w:p w14:paraId="45DEE8D2" w14:textId="77777777" w:rsidR="00995A7F" w:rsidRPr="00BC0E58" w:rsidRDefault="002B2D7B" w:rsidP="00995A7F">
      <w:pPr>
        <w:pStyle w:val="Nadpis3"/>
        <w:rPr>
          <w:rFonts w:eastAsia="Times New Roman"/>
          <w:b w:val="0"/>
          <w:u w:val="single"/>
        </w:rPr>
      </w:pPr>
      <w:bookmarkStart w:id="47" w:name="_Toc100317791"/>
      <w:r w:rsidRPr="00BC0E58">
        <w:rPr>
          <w:rFonts w:eastAsia="Times New Roman"/>
          <w:u w:val="single"/>
        </w:rPr>
        <w:t>Veřejná setkání s</w:t>
      </w:r>
      <w:r w:rsidR="00995A7F" w:rsidRPr="00BC0E58">
        <w:rPr>
          <w:rFonts w:eastAsia="Times New Roman"/>
          <w:u w:val="single"/>
        </w:rPr>
        <w:t> </w:t>
      </w:r>
      <w:r w:rsidRPr="00BC0E58">
        <w:rPr>
          <w:rFonts w:eastAsia="Times New Roman"/>
          <w:u w:val="single"/>
        </w:rPr>
        <w:t>občany</w:t>
      </w:r>
      <w:bookmarkEnd w:id="47"/>
    </w:p>
    <w:p w14:paraId="45DEE8D3" w14:textId="77777777" w:rsidR="002B2D7B" w:rsidRDefault="002B2D7B" w:rsidP="00BE014F">
      <w:pPr>
        <w:jc w:val="both"/>
        <w:rPr>
          <w:rFonts w:eastAsia="Times New Roman" w:cs="Times New Roman"/>
          <w:color w:val="FF0000"/>
          <w:spacing w:val="5"/>
          <w:szCs w:val="24"/>
        </w:rPr>
      </w:pPr>
      <w:r w:rsidRPr="00AD16D1">
        <w:rPr>
          <w:rFonts w:eastAsia="Times New Roman" w:cs="Times New Roman"/>
          <w:spacing w:val="5"/>
          <w:szCs w:val="24"/>
        </w:rPr>
        <w:t xml:space="preserve">MP Sokolov pořádá pravidelně na různých místech tzv. „Veřejná setkání“, kde diskutují zástupci bezpečnostních </w:t>
      </w:r>
      <w:proofErr w:type="gramStart"/>
      <w:r w:rsidRPr="00AD16D1">
        <w:rPr>
          <w:rFonts w:eastAsia="Times New Roman" w:cs="Times New Roman"/>
          <w:spacing w:val="5"/>
          <w:szCs w:val="24"/>
        </w:rPr>
        <w:t>složek ( MP</w:t>
      </w:r>
      <w:proofErr w:type="gramEnd"/>
      <w:r w:rsidRPr="00AD16D1">
        <w:rPr>
          <w:rFonts w:eastAsia="Times New Roman" w:cs="Times New Roman"/>
          <w:spacing w:val="5"/>
          <w:szCs w:val="24"/>
        </w:rPr>
        <w:t>, PČR ), zastupitelé města s občany na různá palčivá témata týkající se např. pocitu bezpečí, parkování, veřejného pořádku, černých skládek, bezdomovectví, problematiky nepřizpůsobivých občanů, drogově závislých osob, nebo také třeba venčení psů atd</w:t>
      </w:r>
      <w:r>
        <w:rPr>
          <w:rFonts w:eastAsia="Times New Roman" w:cs="Times New Roman"/>
          <w:color w:val="FF0000"/>
          <w:spacing w:val="5"/>
          <w:szCs w:val="24"/>
        </w:rPr>
        <w:t xml:space="preserve">. </w:t>
      </w:r>
    </w:p>
    <w:p w14:paraId="45DEE8D4" w14:textId="77777777" w:rsidR="002B2D7B" w:rsidRPr="008F2F89" w:rsidRDefault="002B2D7B" w:rsidP="00BE014F">
      <w:pPr>
        <w:jc w:val="both"/>
        <w:rPr>
          <w:rFonts w:eastAsia="Times New Roman" w:cs="Times New Roman"/>
          <w:color w:val="FF0000"/>
          <w:spacing w:val="5"/>
          <w:szCs w:val="24"/>
        </w:rPr>
      </w:pPr>
    </w:p>
    <w:p w14:paraId="45DEE8D5" w14:textId="77777777" w:rsidR="002B2D7B" w:rsidRDefault="002B2D7B" w:rsidP="00CB5628">
      <w:pPr>
        <w:jc w:val="center"/>
        <w:rPr>
          <w:rFonts w:eastAsia="Times New Roman"/>
        </w:rPr>
      </w:pPr>
      <w:r>
        <w:rPr>
          <w:rFonts w:eastAsia="Times New Roman"/>
          <w:noProof/>
          <w:lang w:eastAsia="cs-CZ"/>
        </w:rPr>
        <w:drawing>
          <wp:inline distT="0" distB="0" distL="0" distR="0" wp14:anchorId="45DEE98E" wp14:editId="45DEE98F">
            <wp:extent cx="3968150" cy="2744439"/>
            <wp:effectExtent l="190500" t="190500" r="184785" b="189865"/>
            <wp:docPr id="75" name="Obrázek 75" descr="C:\Users\359\Desktop\FOTO do STRATEGIE\65217314_1364525447036281_247995281436573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59\Desktop\FOTO do STRATEGIE\65217314_1364525447036281_247995281436573696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6962" cy="2743617"/>
                    </a:xfrm>
                    <a:prstGeom prst="rect">
                      <a:avLst/>
                    </a:prstGeom>
                    <a:ln>
                      <a:noFill/>
                    </a:ln>
                    <a:effectLst>
                      <a:outerShdw blurRad="190500" algn="tl" rotWithShape="0">
                        <a:srgbClr val="000000">
                          <a:alpha val="70000"/>
                        </a:srgbClr>
                      </a:outerShdw>
                    </a:effectLst>
                  </pic:spPr>
                </pic:pic>
              </a:graphicData>
            </a:graphic>
          </wp:inline>
        </w:drawing>
      </w:r>
    </w:p>
    <w:p w14:paraId="45DEE8D6"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D7" w14:textId="77777777" w:rsidR="00FA2836" w:rsidRDefault="00FA2836" w:rsidP="00CB5628">
      <w:pPr>
        <w:spacing w:before="240" w:after="240"/>
        <w:contextualSpacing/>
        <w:jc w:val="center"/>
        <w:outlineLvl w:val="0"/>
        <w:rPr>
          <w:rFonts w:eastAsia="Times New Roman" w:cs="Times New Roman"/>
          <w:b/>
          <w:i/>
          <w:spacing w:val="5"/>
          <w:sz w:val="32"/>
          <w:szCs w:val="32"/>
          <w:u w:val="single"/>
        </w:rPr>
      </w:pPr>
    </w:p>
    <w:p w14:paraId="45DEE8D8"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9"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A"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B"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C"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D"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E" w14:textId="77777777" w:rsidR="00FA2836" w:rsidRDefault="00FA2836" w:rsidP="00FA2836">
      <w:pPr>
        <w:spacing w:before="240" w:after="240"/>
        <w:contextualSpacing/>
        <w:outlineLvl w:val="0"/>
        <w:rPr>
          <w:rFonts w:eastAsia="Times New Roman" w:cs="Times New Roman"/>
          <w:b/>
          <w:i/>
          <w:spacing w:val="5"/>
          <w:sz w:val="32"/>
          <w:szCs w:val="32"/>
          <w:u w:val="single"/>
        </w:rPr>
      </w:pPr>
    </w:p>
    <w:p w14:paraId="45DEE8DF" w14:textId="77777777" w:rsidR="00995A7F" w:rsidRDefault="00995A7F" w:rsidP="00995A7F">
      <w:pPr>
        <w:pStyle w:val="Nadpis3"/>
        <w:rPr>
          <w:rFonts w:eastAsia="Times New Roman" w:cs="Times New Roman"/>
          <w:iCs w:val="0"/>
          <w:szCs w:val="32"/>
          <w:u w:val="single"/>
        </w:rPr>
      </w:pPr>
    </w:p>
    <w:p w14:paraId="45DEE8E0" w14:textId="77777777" w:rsidR="00FA2836" w:rsidRPr="00BC0E58" w:rsidRDefault="00FA2836" w:rsidP="00995A7F">
      <w:pPr>
        <w:pStyle w:val="Nadpis3"/>
        <w:rPr>
          <w:rFonts w:eastAsia="Times New Roman"/>
          <w:u w:val="single"/>
        </w:rPr>
      </w:pPr>
      <w:bookmarkStart w:id="48" w:name="_Toc100317792"/>
      <w:r w:rsidRPr="00BC0E58">
        <w:rPr>
          <w:rFonts w:eastAsia="Times New Roman"/>
          <w:u w:val="single"/>
        </w:rPr>
        <w:lastRenderedPageBreak/>
        <w:t>Městský kamerový dohlížecí systém</w:t>
      </w:r>
      <w:bookmarkEnd w:id="48"/>
    </w:p>
    <w:p w14:paraId="4D239946" w14:textId="77777777" w:rsidR="00800A54" w:rsidRDefault="00800A54" w:rsidP="00BE014F">
      <w:pPr>
        <w:jc w:val="both"/>
        <w:rPr>
          <w:rFonts w:eastAsia="Times New Roman" w:cs="Times New Roman"/>
          <w:b/>
          <w:spacing w:val="5"/>
          <w:szCs w:val="24"/>
        </w:rPr>
      </w:pPr>
    </w:p>
    <w:p w14:paraId="45DEE8E2" w14:textId="77777777" w:rsidR="00995A7F" w:rsidRDefault="00FA2836" w:rsidP="00BE014F">
      <w:pPr>
        <w:jc w:val="both"/>
        <w:rPr>
          <w:rFonts w:eastAsia="Times New Roman" w:cs="Times New Roman"/>
          <w:spacing w:val="5"/>
          <w:szCs w:val="24"/>
        </w:rPr>
      </w:pPr>
      <w:r w:rsidRPr="00AD16D1">
        <w:rPr>
          <w:rFonts w:eastAsia="Times New Roman" w:cs="Times New Roman"/>
          <w:b/>
          <w:spacing w:val="5"/>
          <w:szCs w:val="24"/>
        </w:rPr>
        <w:t>MKDS</w:t>
      </w:r>
      <w:r>
        <w:rPr>
          <w:rFonts w:eastAsia="Times New Roman" w:cs="Times New Roman"/>
          <w:spacing w:val="5"/>
          <w:szCs w:val="24"/>
        </w:rPr>
        <w:t xml:space="preserve"> - </w:t>
      </w:r>
      <w:r w:rsidRPr="00A25601">
        <w:rPr>
          <w:rFonts w:eastAsia="Times New Roman" w:cs="Times New Roman"/>
          <w:spacing w:val="5"/>
          <w:szCs w:val="24"/>
        </w:rPr>
        <w:t xml:space="preserve">Městský kamerový dohlížecí systém (v některých případech pojem dohlížecí je nahrazen pojmem monitorovací) je v rámci ČR nejčastěji budovaný PČR, městy a obcemi v rámci Programů prevence kriminality již od 90. let. Kamery monitorují nejen historické, nejvíce frekventované oblasti, ale i prostory kolem vlakového a autobusového nádraží, hlavních dopravních, přestupních uzlů a místa se zvýšeným výskytem přestupkové a trestné činnosti. Jejich instalace vychází z poznatků komplexní bezpečnostní analýzy (policejních statistik, sociodemografické, sociologických průzkumů vnímání pocitu bezpečí občanů), poznatků policistů, strážníků, asistentů prevence kriminality, domovníků </w:t>
      </w:r>
      <w:proofErr w:type="spellStart"/>
      <w:r w:rsidRPr="00A25601">
        <w:rPr>
          <w:rFonts w:eastAsia="Times New Roman" w:cs="Times New Roman"/>
          <w:spacing w:val="5"/>
          <w:szCs w:val="24"/>
        </w:rPr>
        <w:t>preventistů</w:t>
      </w:r>
      <w:proofErr w:type="spellEnd"/>
      <w:r w:rsidRPr="00A25601">
        <w:rPr>
          <w:rFonts w:eastAsia="Times New Roman" w:cs="Times New Roman"/>
          <w:spacing w:val="5"/>
          <w:szCs w:val="24"/>
        </w:rPr>
        <w:t xml:space="preserve">, terénních sociálních pracovníků, </w:t>
      </w:r>
      <w:proofErr w:type="spellStart"/>
      <w:r w:rsidRPr="00A25601">
        <w:rPr>
          <w:rFonts w:eastAsia="Times New Roman" w:cs="Times New Roman"/>
          <w:spacing w:val="5"/>
          <w:szCs w:val="24"/>
        </w:rPr>
        <w:t>streetworkerů</w:t>
      </w:r>
      <w:proofErr w:type="spellEnd"/>
      <w:r w:rsidRPr="00A25601">
        <w:rPr>
          <w:rFonts w:eastAsia="Times New Roman" w:cs="Times New Roman"/>
          <w:spacing w:val="5"/>
          <w:szCs w:val="24"/>
        </w:rPr>
        <w:t xml:space="preserve"> a</w:t>
      </w:r>
      <w:r w:rsidR="00995A7F">
        <w:rPr>
          <w:rFonts w:eastAsia="Times New Roman" w:cs="Times New Roman"/>
          <w:spacing w:val="5"/>
          <w:szCs w:val="24"/>
        </w:rPr>
        <w:t>td.</w:t>
      </w:r>
    </w:p>
    <w:p w14:paraId="45DEE8E3" w14:textId="77777777" w:rsidR="00995A7F" w:rsidRDefault="00995A7F" w:rsidP="00BE014F">
      <w:pPr>
        <w:jc w:val="both"/>
        <w:rPr>
          <w:rFonts w:eastAsia="Times New Roman" w:cs="Times New Roman"/>
          <w:spacing w:val="5"/>
          <w:szCs w:val="24"/>
        </w:rPr>
      </w:pPr>
      <w:r w:rsidRPr="00A25601">
        <w:rPr>
          <w:rFonts w:eastAsia="Times New Roman" w:cs="Times New Roman"/>
          <w:spacing w:val="5"/>
          <w:szCs w:val="24"/>
        </w:rPr>
        <w:t xml:space="preserve"> </w:t>
      </w:r>
      <w:r w:rsidR="00FA2836" w:rsidRPr="00A25601">
        <w:rPr>
          <w:rFonts w:eastAsia="Times New Roman" w:cs="Times New Roman"/>
          <w:spacing w:val="5"/>
          <w:szCs w:val="24"/>
        </w:rPr>
        <w:t>Primárním cílem zavedení je zvýšení bezpečnosti nejen v rizikových lokalitách se zvýšeným nápadem zvláště majetkové trestné činnosti; omezování příležitostí k jejich vzniku a umožnění včasného operativního zásahu v případě porušování zákonných norem, páchání trestné činnosti a porušování veřejného pořádku.</w:t>
      </w:r>
    </w:p>
    <w:p w14:paraId="45DEE8E4" w14:textId="77777777" w:rsidR="00FA2836" w:rsidRDefault="00FA2836" w:rsidP="00BE014F">
      <w:pPr>
        <w:jc w:val="both"/>
        <w:rPr>
          <w:rFonts w:eastAsia="Times New Roman" w:cs="Times New Roman"/>
          <w:spacing w:val="5"/>
          <w:szCs w:val="24"/>
        </w:rPr>
      </w:pPr>
      <w:r w:rsidRPr="00A25601">
        <w:rPr>
          <w:rFonts w:eastAsia="Times New Roman" w:cs="Times New Roman"/>
          <w:spacing w:val="5"/>
          <w:szCs w:val="24"/>
        </w:rPr>
        <w:t>V některých případech jsou kamery využívány jako „odstrašující prvek,“ díky němuž (podle některých názorů) má nastat automatické snížení trestné činnosti a její vytěsnění do „okrajových“ lokalit.</w:t>
      </w:r>
    </w:p>
    <w:p w14:paraId="45DEE8E5" w14:textId="77777777" w:rsidR="00FA2836" w:rsidRPr="00A25601" w:rsidRDefault="00FA2836" w:rsidP="00BE014F">
      <w:pPr>
        <w:jc w:val="both"/>
        <w:rPr>
          <w:rFonts w:eastAsia="Times New Roman" w:cs="Times New Roman"/>
          <w:spacing w:val="5"/>
          <w:szCs w:val="24"/>
        </w:rPr>
      </w:pPr>
      <w:r w:rsidRPr="00A25601">
        <w:rPr>
          <w:rFonts w:eastAsia="Times New Roman" w:cs="Times New Roman"/>
          <w:spacing w:val="5"/>
          <w:szCs w:val="24"/>
        </w:rPr>
        <w:t xml:space="preserve">MP Sokolov používá kamerový systém na zpracování obrazu </w:t>
      </w:r>
      <w:proofErr w:type="spellStart"/>
      <w:r w:rsidRPr="00A25601">
        <w:rPr>
          <w:rFonts w:eastAsia="Times New Roman" w:cs="Times New Roman"/>
          <w:spacing w:val="5"/>
          <w:szCs w:val="24"/>
        </w:rPr>
        <w:t>Genetec</w:t>
      </w:r>
      <w:proofErr w:type="spellEnd"/>
      <w:r w:rsidRPr="00A25601">
        <w:rPr>
          <w:rFonts w:eastAsia="Times New Roman" w:cs="Times New Roman"/>
          <w:spacing w:val="5"/>
          <w:szCs w:val="24"/>
        </w:rPr>
        <w:t xml:space="preserve"> </w:t>
      </w:r>
      <w:proofErr w:type="spellStart"/>
      <w:r w:rsidRPr="00A25601">
        <w:rPr>
          <w:rFonts w:eastAsia="Times New Roman" w:cs="Times New Roman"/>
          <w:spacing w:val="5"/>
          <w:szCs w:val="24"/>
        </w:rPr>
        <w:t>Security</w:t>
      </w:r>
      <w:proofErr w:type="spellEnd"/>
      <w:r w:rsidRPr="00A25601">
        <w:rPr>
          <w:rFonts w:eastAsia="Times New Roman" w:cs="Times New Roman"/>
          <w:spacing w:val="5"/>
          <w:szCs w:val="24"/>
        </w:rPr>
        <w:t xml:space="preserve"> Center 5.5</w:t>
      </w:r>
      <w:r>
        <w:rPr>
          <w:rFonts w:eastAsia="Times New Roman" w:cs="Times New Roman"/>
          <w:spacing w:val="5"/>
          <w:szCs w:val="24"/>
        </w:rPr>
        <w:t xml:space="preserve">. </w:t>
      </w:r>
      <w:r w:rsidRPr="00A25601">
        <w:rPr>
          <w:rFonts w:eastAsia="Times New Roman" w:cs="Times New Roman"/>
          <w:spacing w:val="5"/>
          <w:szCs w:val="24"/>
        </w:rPr>
        <w:t>Zastaralé kamery se postupně nahrazují kamerami mode</w:t>
      </w:r>
      <w:r>
        <w:rPr>
          <w:rFonts w:eastAsia="Times New Roman" w:cs="Times New Roman"/>
          <w:spacing w:val="5"/>
          <w:szCs w:val="24"/>
        </w:rPr>
        <w:t>rními.  Celkem je v provozu 154</w:t>
      </w:r>
      <w:r w:rsidRPr="00A25601">
        <w:rPr>
          <w:rFonts w:eastAsia="Times New Roman" w:cs="Times New Roman"/>
          <w:spacing w:val="5"/>
          <w:szCs w:val="24"/>
        </w:rPr>
        <w:t xml:space="preserve"> kamer (především rozmístěné na frekventovaných místech s častým výskytem společensky nežádoucí činnosti) s nepřetržitou obsluhou čtyř operátorů a tří střídačů). </w:t>
      </w:r>
      <w:r>
        <w:rPr>
          <w:rFonts w:eastAsia="Times New Roman" w:cs="Times New Roman"/>
          <w:spacing w:val="5"/>
          <w:szCs w:val="24"/>
        </w:rPr>
        <w:t>84</w:t>
      </w:r>
      <w:r w:rsidRPr="00A25601">
        <w:rPr>
          <w:rFonts w:eastAsia="Times New Roman" w:cs="Times New Roman"/>
          <w:spacing w:val="5"/>
          <w:szCs w:val="24"/>
        </w:rPr>
        <w:t xml:space="preserve"> kamer je v</w:t>
      </w:r>
      <w:r>
        <w:rPr>
          <w:rFonts w:eastAsia="Times New Roman" w:cs="Times New Roman"/>
          <w:spacing w:val="5"/>
          <w:szCs w:val="24"/>
        </w:rPr>
        <w:t>enkovních a z tohoto počtu je 59</w:t>
      </w:r>
      <w:r w:rsidRPr="00A25601">
        <w:rPr>
          <w:rFonts w:eastAsia="Times New Roman" w:cs="Times New Roman"/>
          <w:spacing w:val="5"/>
          <w:szCs w:val="24"/>
        </w:rPr>
        <w:t xml:space="preserve"> kamer stacionární</w:t>
      </w:r>
      <w:r>
        <w:rPr>
          <w:rFonts w:eastAsia="Times New Roman" w:cs="Times New Roman"/>
          <w:spacing w:val="5"/>
          <w:szCs w:val="24"/>
        </w:rPr>
        <w:t>ch a 25</w:t>
      </w:r>
      <w:r w:rsidRPr="00A25601">
        <w:rPr>
          <w:rFonts w:eastAsia="Times New Roman" w:cs="Times New Roman"/>
          <w:spacing w:val="5"/>
          <w:szCs w:val="24"/>
        </w:rPr>
        <w:t xml:space="preserve"> kam</w:t>
      </w:r>
      <w:r>
        <w:rPr>
          <w:rFonts w:eastAsia="Times New Roman" w:cs="Times New Roman"/>
          <w:spacing w:val="5"/>
          <w:szCs w:val="24"/>
        </w:rPr>
        <w:t>er otočných. Z uvedeného počtu 84</w:t>
      </w:r>
      <w:r w:rsidRPr="00A25601">
        <w:rPr>
          <w:rFonts w:eastAsia="Times New Roman" w:cs="Times New Roman"/>
          <w:spacing w:val="5"/>
          <w:szCs w:val="24"/>
        </w:rPr>
        <w:t xml:space="preserve"> venkovních kamer je potřeba zmínit, že jich je 14 u základních škol. Dalších 70 kamer je instalovaných v bytových </w:t>
      </w:r>
      <w:proofErr w:type="gramStart"/>
      <w:r w:rsidRPr="00A25601">
        <w:rPr>
          <w:rFonts w:eastAsia="Times New Roman" w:cs="Times New Roman"/>
          <w:spacing w:val="5"/>
          <w:szCs w:val="24"/>
        </w:rPr>
        <w:t>domech které</w:t>
      </w:r>
      <w:proofErr w:type="gramEnd"/>
      <w:r w:rsidRPr="00A25601">
        <w:rPr>
          <w:rFonts w:eastAsia="Times New Roman" w:cs="Times New Roman"/>
          <w:spacing w:val="5"/>
          <w:szCs w:val="24"/>
        </w:rPr>
        <w:t xml:space="preserve"> spravuje město. Jedná se převážně o</w:t>
      </w:r>
      <w:r>
        <w:rPr>
          <w:rFonts w:eastAsia="Times New Roman" w:cs="Times New Roman"/>
          <w:spacing w:val="5"/>
          <w:szCs w:val="24"/>
        </w:rPr>
        <w:t xml:space="preserve"> IP</w:t>
      </w:r>
      <w:r w:rsidRPr="00A25601">
        <w:rPr>
          <w:rFonts w:eastAsia="Times New Roman" w:cs="Times New Roman"/>
          <w:spacing w:val="5"/>
          <w:szCs w:val="24"/>
        </w:rPr>
        <w:t xml:space="preserve"> </w:t>
      </w:r>
      <w:r>
        <w:rPr>
          <w:rFonts w:eastAsia="Times New Roman" w:cs="Times New Roman"/>
          <w:spacing w:val="5"/>
          <w:szCs w:val="24"/>
        </w:rPr>
        <w:t xml:space="preserve">kamery </w:t>
      </w:r>
      <w:r w:rsidRPr="00A25601">
        <w:rPr>
          <w:rFonts w:eastAsia="Times New Roman" w:cs="Times New Roman"/>
          <w:spacing w:val="5"/>
          <w:szCs w:val="24"/>
        </w:rPr>
        <w:t xml:space="preserve">zn. Axis, </w:t>
      </w:r>
      <w:proofErr w:type="spellStart"/>
      <w:r w:rsidRPr="00A25601">
        <w:rPr>
          <w:rFonts w:eastAsia="Times New Roman" w:cs="Times New Roman"/>
          <w:spacing w:val="5"/>
          <w:szCs w:val="24"/>
        </w:rPr>
        <w:t>Hikvision</w:t>
      </w:r>
      <w:proofErr w:type="spellEnd"/>
      <w:r w:rsidRPr="00A25601">
        <w:rPr>
          <w:rFonts w:eastAsia="Times New Roman" w:cs="Times New Roman"/>
          <w:spacing w:val="5"/>
          <w:szCs w:val="24"/>
        </w:rPr>
        <w:t xml:space="preserve"> a SNC)</w:t>
      </w:r>
      <w:r>
        <w:rPr>
          <w:rFonts w:eastAsia="Times New Roman" w:cs="Times New Roman"/>
          <w:spacing w:val="5"/>
          <w:szCs w:val="24"/>
        </w:rPr>
        <w:t xml:space="preserve">.           </w:t>
      </w:r>
      <w:r w:rsidRPr="00A25601">
        <w:rPr>
          <w:rFonts w:eastAsia="Times New Roman" w:cs="Times New Roman"/>
          <w:spacing w:val="5"/>
          <w:szCs w:val="24"/>
        </w:rPr>
        <w:t xml:space="preserve"> </w:t>
      </w:r>
    </w:p>
    <w:p w14:paraId="45DEE8E6" w14:textId="77777777" w:rsidR="00FA2836" w:rsidRDefault="00FA2836" w:rsidP="00BE014F">
      <w:pPr>
        <w:jc w:val="both"/>
        <w:rPr>
          <w:rFonts w:eastAsia="Calibri" w:cs="Calibri"/>
          <w:b/>
          <w:szCs w:val="24"/>
          <w:lang w:eastAsia="ar-SA"/>
        </w:rPr>
      </w:pPr>
      <w:r w:rsidRPr="005314CE">
        <w:rPr>
          <w:rFonts w:eastAsia="Calibri" w:cs="Calibri"/>
          <w:b/>
          <w:szCs w:val="24"/>
          <w:u w:val="single"/>
          <w:lang w:eastAsia="ar-SA"/>
        </w:rPr>
        <w:t>Výslednost operátorů MKDS MP Sokolov za rok 2021</w:t>
      </w:r>
      <w:r>
        <w:rPr>
          <w:rFonts w:eastAsia="Calibri" w:cs="Calibri"/>
          <w:b/>
          <w:szCs w:val="24"/>
          <w:lang w:eastAsia="ar-SA"/>
        </w:rPr>
        <w:t xml:space="preserve">   </w:t>
      </w:r>
    </w:p>
    <w:p w14:paraId="45DEE8E7" w14:textId="77777777" w:rsidR="008F100E" w:rsidRPr="00BB6282" w:rsidRDefault="008F100E" w:rsidP="00BE014F">
      <w:pPr>
        <w:jc w:val="both"/>
        <w:rPr>
          <w:rFonts w:eastAsia="Calibri" w:cs="Calibri"/>
          <w:b/>
          <w:szCs w:val="24"/>
          <w:lang w:eastAsia="ar-SA"/>
        </w:rPr>
      </w:pPr>
      <w:r w:rsidRPr="008F100E">
        <w:rPr>
          <w:noProof/>
          <w:lang w:eastAsia="cs-CZ"/>
        </w:rPr>
        <w:drawing>
          <wp:inline distT="0" distB="0" distL="0" distR="0" wp14:anchorId="45DEE990" wp14:editId="2A89133B">
            <wp:extent cx="5760720" cy="2278042"/>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278042"/>
                    </a:xfrm>
                    <a:prstGeom prst="rect">
                      <a:avLst/>
                    </a:prstGeom>
                    <a:noFill/>
                    <a:ln>
                      <a:noFill/>
                    </a:ln>
                  </pic:spPr>
                </pic:pic>
              </a:graphicData>
            </a:graphic>
          </wp:inline>
        </w:drawing>
      </w:r>
    </w:p>
    <w:p w14:paraId="45DEE8E8" w14:textId="77777777" w:rsidR="002B2D7B" w:rsidRPr="00BC0E58" w:rsidRDefault="002B2D7B" w:rsidP="00995A7F">
      <w:pPr>
        <w:pStyle w:val="Nadpis3"/>
        <w:rPr>
          <w:rFonts w:eastAsia="Times New Roman"/>
          <w:u w:val="single"/>
        </w:rPr>
      </w:pPr>
      <w:bookmarkStart w:id="49" w:name="_Toc100317793"/>
      <w:r w:rsidRPr="00BC0E58">
        <w:rPr>
          <w:rFonts w:eastAsia="Times New Roman"/>
          <w:u w:val="single"/>
        </w:rPr>
        <w:lastRenderedPageBreak/>
        <w:t>Průzkumy pocitu bezpečí</w:t>
      </w:r>
      <w:bookmarkEnd w:id="49"/>
    </w:p>
    <w:p w14:paraId="45DEE8EA" w14:textId="77777777" w:rsidR="002B2D7B" w:rsidRDefault="002B2D7B" w:rsidP="00BE014F">
      <w:pPr>
        <w:jc w:val="both"/>
        <w:rPr>
          <w:rFonts w:eastAsia="Times New Roman" w:cs="Times New Roman"/>
          <w:spacing w:val="5"/>
          <w:szCs w:val="24"/>
        </w:rPr>
      </w:pPr>
      <w:r w:rsidRPr="001E33C0">
        <w:rPr>
          <w:rFonts w:eastAsia="Times New Roman" w:cs="Times New Roman"/>
          <w:spacing w:val="5"/>
          <w:szCs w:val="24"/>
        </w:rPr>
        <w:t xml:space="preserve">Průzkumy pocitu bezpečí byly provedeny v roce 2011, 2014 a 2018. Stručné výstupy z těchto průzkumů </w:t>
      </w:r>
      <w:proofErr w:type="gramStart"/>
      <w:r w:rsidRPr="001E33C0">
        <w:rPr>
          <w:rFonts w:eastAsia="Times New Roman" w:cs="Times New Roman"/>
          <w:spacing w:val="5"/>
          <w:szCs w:val="24"/>
        </w:rPr>
        <w:t>viz. tabulky</w:t>
      </w:r>
      <w:proofErr w:type="gramEnd"/>
      <w:r w:rsidRPr="001E33C0">
        <w:rPr>
          <w:rFonts w:eastAsia="Times New Roman" w:cs="Times New Roman"/>
          <w:spacing w:val="5"/>
          <w:szCs w:val="24"/>
        </w:rPr>
        <w:t xml:space="preserve"> níže. V roce 2022 bude proveden další, již čtvrtý průzkum pocitu bezpečí, který budou provádět studenti Vyšší policejní školy Ministerstva vnitra – pobočka Sokolov společně se svými pedagogy. </w:t>
      </w:r>
    </w:p>
    <w:p w14:paraId="45DEE8EB" w14:textId="77777777" w:rsidR="002B2D7B" w:rsidRPr="00776E9A" w:rsidRDefault="002B2D7B" w:rsidP="00BE014F">
      <w:pPr>
        <w:jc w:val="both"/>
        <w:rPr>
          <w:rFonts w:eastAsia="Times New Roman" w:cs="Times New Roman"/>
          <w:spacing w:val="5"/>
          <w:szCs w:val="24"/>
        </w:rPr>
      </w:pPr>
      <w:r w:rsidRPr="00776E9A">
        <w:rPr>
          <w:rFonts w:eastAsia="Times New Roman" w:cs="Times New Roman"/>
          <w:spacing w:val="5"/>
          <w:szCs w:val="24"/>
        </w:rPr>
        <w:t>Tento strategický plán prevence kriminality byl vypracován i na základě výstupů zjištěných provedenými průzkumy pocitu bezpečí a na základě zjištěných rizikový</w:t>
      </w:r>
      <w:r w:rsidR="00477556">
        <w:rPr>
          <w:rFonts w:eastAsia="Times New Roman" w:cs="Times New Roman"/>
          <w:spacing w:val="5"/>
          <w:szCs w:val="24"/>
        </w:rPr>
        <w:t xml:space="preserve">ch oblastí a rizikových skupin, které </w:t>
      </w:r>
      <w:proofErr w:type="gramStart"/>
      <w:r w:rsidR="00477556">
        <w:rPr>
          <w:rFonts w:eastAsia="Times New Roman" w:cs="Times New Roman"/>
          <w:spacing w:val="5"/>
          <w:szCs w:val="24"/>
        </w:rPr>
        <w:t>jsou v uvedeny</w:t>
      </w:r>
      <w:proofErr w:type="gramEnd"/>
      <w:r w:rsidR="00477556">
        <w:rPr>
          <w:rFonts w:eastAsia="Times New Roman" w:cs="Times New Roman"/>
          <w:spacing w:val="5"/>
          <w:szCs w:val="24"/>
        </w:rPr>
        <w:t xml:space="preserve"> níže v tabulkách.</w:t>
      </w:r>
    </w:p>
    <w:p w14:paraId="45DEE8EC" w14:textId="77777777" w:rsidR="002B2D7B" w:rsidRPr="001E33C0" w:rsidRDefault="002B2D7B" w:rsidP="00BE014F">
      <w:pPr>
        <w:jc w:val="both"/>
        <w:rPr>
          <w:rFonts w:eastAsia="Times New Roman" w:cs="Times New Roman"/>
          <w:spacing w:val="5"/>
          <w:szCs w:val="24"/>
        </w:rPr>
      </w:pPr>
    </w:p>
    <w:p w14:paraId="45DEE8ED" w14:textId="77777777" w:rsidR="002B2D7B" w:rsidRPr="001E33C0" w:rsidRDefault="002B2D7B" w:rsidP="002B2D7B">
      <w:pPr>
        <w:spacing w:before="240" w:after="240"/>
        <w:contextualSpacing/>
        <w:outlineLvl w:val="0"/>
        <w:rPr>
          <w:rFonts w:eastAsia="Times New Roman" w:cs="Times New Roman"/>
          <w:spacing w:val="5"/>
          <w:szCs w:val="24"/>
        </w:rPr>
      </w:pPr>
    </w:p>
    <w:p w14:paraId="45DEE8EE" w14:textId="77777777" w:rsidR="002B2D7B" w:rsidRDefault="002B2D7B" w:rsidP="002B2D7B">
      <w:pPr>
        <w:suppressAutoHyphens/>
        <w:spacing w:line="360" w:lineRule="auto"/>
        <w:jc w:val="both"/>
        <w:rPr>
          <w:rFonts w:eastAsia="Calibri" w:cs="Calibri"/>
          <w:szCs w:val="24"/>
          <w:lang w:eastAsia="ar-SA"/>
        </w:rPr>
      </w:pPr>
      <w:r w:rsidRPr="005352D7">
        <w:rPr>
          <w:rFonts w:eastAsia="Calibri" w:cs="Calibri"/>
          <w:b/>
          <w:szCs w:val="24"/>
          <w:u w:val="single"/>
          <w:lang w:eastAsia="ar-SA"/>
        </w:rPr>
        <w:t>Historie Průzkumů pocitu bezpečí v</w:t>
      </w:r>
      <w:r w:rsidR="00C23284">
        <w:rPr>
          <w:rFonts w:eastAsia="Calibri" w:cs="Calibri"/>
          <w:b/>
          <w:szCs w:val="24"/>
          <w:u w:val="single"/>
          <w:lang w:eastAsia="ar-SA"/>
        </w:rPr>
        <w:t> </w:t>
      </w:r>
      <w:r w:rsidRPr="005352D7">
        <w:rPr>
          <w:rFonts w:eastAsia="Calibri" w:cs="Calibri"/>
          <w:b/>
          <w:szCs w:val="24"/>
          <w:u w:val="single"/>
          <w:lang w:eastAsia="ar-SA"/>
        </w:rPr>
        <w:t>Sokolově</w:t>
      </w:r>
      <w:r w:rsidR="00C23284">
        <w:rPr>
          <w:rFonts w:eastAsia="Calibri" w:cs="Calibri"/>
          <w:b/>
          <w:szCs w:val="24"/>
          <w:u w:val="single"/>
          <w:lang w:eastAsia="ar-SA"/>
        </w:rPr>
        <w:t xml:space="preserve"> </w:t>
      </w:r>
      <w:r w:rsidRPr="001E33C0">
        <w:rPr>
          <w:rFonts w:eastAsia="Calibri" w:cs="Calibri"/>
          <w:szCs w:val="24"/>
          <w:lang w:eastAsia="ar-SA"/>
        </w:rPr>
        <w:t xml:space="preserve">   </w:t>
      </w:r>
    </w:p>
    <w:p w14:paraId="45DEE8EF" w14:textId="77777777" w:rsidR="002B2D7B" w:rsidRPr="00CF7EBA" w:rsidRDefault="002B2D7B" w:rsidP="002B2D7B">
      <w:pPr>
        <w:spacing w:before="240" w:after="240"/>
        <w:contextualSpacing/>
        <w:outlineLvl w:val="0"/>
        <w:rPr>
          <w:rFonts w:eastAsia="Times New Roman" w:cs="Times New Roman"/>
          <w:b/>
          <w:color w:val="FF0000"/>
          <w:spacing w:val="5"/>
          <w:sz w:val="28"/>
          <w:szCs w:val="28"/>
          <w:u w:val="single"/>
        </w:rPr>
      </w:pPr>
    </w:p>
    <w:p w14:paraId="45DEE8F0" w14:textId="77777777" w:rsidR="002B2D7B" w:rsidRDefault="002B2D7B" w:rsidP="00CB5628">
      <w:pPr>
        <w:jc w:val="center"/>
        <w:rPr>
          <w:rFonts w:eastAsia="Times New Roman"/>
        </w:rPr>
      </w:pPr>
      <w:r>
        <w:rPr>
          <w:rFonts w:eastAsia="Times New Roman"/>
          <w:noProof/>
          <w:lang w:eastAsia="cs-CZ"/>
        </w:rPr>
        <w:drawing>
          <wp:inline distT="0" distB="0" distL="0" distR="0" wp14:anchorId="45DEE992" wp14:editId="45DEE993">
            <wp:extent cx="4373593" cy="3280347"/>
            <wp:effectExtent l="190500" t="190500" r="198755" b="18732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4200" cy="3280803"/>
                    </a:xfrm>
                    <a:prstGeom prst="rect">
                      <a:avLst/>
                    </a:prstGeom>
                    <a:ln>
                      <a:noFill/>
                    </a:ln>
                    <a:effectLst>
                      <a:outerShdw blurRad="190500" algn="tl" rotWithShape="0">
                        <a:srgbClr val="000000">
                          <a:alpha val="70000"/>
                        </a:srgbClr>
                      </a:outerShdw>
                    </a:effectLst>
                  </pic:spPr>
                </pic:pic>
              </a:graphicData>
            </a:graphic>
          </wp:inline>
        </w:drawing>
      </w:r>
    </w:p>
    <w:p w14:paraId="45DEE8F1"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2"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3"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4"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5"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733D7B15" w14:textId="77777777" w:rsidR="00B9023A" w:rsidRDefault="00B9023A" w:rsidP="002B2D7B">
      <w:pPr>
        <w:spacing w:before="240" w:after="240"/>
        <w:contextualSpacing/>
        <w:outlineLvl w:val="0"/>
        <w:rPr>
          <w:rFonts w:eastAsia="Times New Roman" w:cs="Times New Roman"/>
          <w:b/>
          <w:color w:val="FF0000"/>
          <w:spacing w:val="5"/>
          <w:sz w:val="36"/>
          <w:szCs w:val="36"/>
          <w:u w:val="single"/>
        </w:rPr>
      </w:pPr>
    </w:p>
    <w:p w14:paraId="45DEE8F6" w14:textId="77777777" w:rsidR="002B2D7B" w:rsidRPr="00477556" w:rsidRDefault="002B2D7B" w:rsidP="002B2D7B">
      <w:pPr>
        <w:suppressAutoHyphens/>
        <w:spacing w:line="360" w:lineRule="auto"/>
        <w:jc w:val="both"/>
        <w:rPr>
          <w:rFonts w:eastAsia="Calibri" w:cs="Calibri"/>
          <w:b/>
          <w:szCs w:val="24"/>
          <w:u w:val="single"/>
          <w:lang w:eastAsia="ar-SA"/>
        </w:rPr>
      </w:pPr>
      <w:r w:rsidRPr="005352D7">
        <w:rPr>
          <w:rFonts w:eastAsia="Calibri" w:cs="Calibri"/>
          <w:b/>
          <w:szCs w:val="24"/>
          <w:u w:val="single"/>
          <w:lang w:eastAsia="ar-SA"/>
        </w:rPr>
        <w:lastRenderedPageBreak/>
        <w:t>Zneklidnění společenskými jevy</w:t>
      </w:r>
    </w:p>
    <w:p w14:paraId="45DEE8F7" w14:textId="77777777" w:rsidR="002B2D7B" w:rsidRDefault="002B2D7B" w:rsidP="00CB5628">
      <w:pPr>
        <w:jc w:val="center"/>
        <w:rPr>
          <w:rFonts w:eastAsia="Times New Roman"/>
        </w:rPr>
      </w:pPr>
      <w:r>
        <w:rPr>
          <w:rFonts w:eastAsia="Times New Roman"/>
          <w:noProof/>
          <w:lang w:eastAsia="cs-CZ"/>
        </w:rPr>
        <w:drawing>
          <wp:inline distT="0" distB="0" distL="0" distR="0" wp14:anchorId="45DEE994" wp14:editId="45DEE995">
            <wp:extent cx="4359013" cy="3269411"/>
            <wp:effectExtent l="190500" t="190500" r="194310" b="19812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9618" cy="3269865"/>
                    </a:xfrm>
                    <a:prstGeom prst="rect">
                      <a:avLst/>
                    </a:prstGeom>
                    <a:ln>
                      <a:noFill/>
                    </a:ln>
                    <a:effectLst>
                      <a:outerShdw blurRad="190500" algn="tl" rotWithShape="0">
                        <a:srgbClr val="000000">
                          <a:alpha val="70000"/>
                        </a:srgbClr>
                      </a:outerShdw>
                    </a:effectLst>
                  </pic:spPr>
                </pic:pic>
              </a:graphicData>
            </a:graphic>
          </wp:inline>
        </w:drawing>
      </w:r>
    </w:p>
    <w:p w14:paraId="45DEE8F8"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9" w14:textId="77777777" w:rsidR="002B2D7B" w:rsidRPr="00776E9A" w:rsidRDefault="002B2D7B" w:rsidP="002B2D7B">
      <w:pPr>
        <w:suppressAutoHyphens/>
        <w:spacing w:line="360" w:lineRule="auto"/>
        <w:jc w:val="both"/>
        <w:rPr>
          <w:rFonts w:eastAsia="Calibri" w:cs="Calibri"/>
          <w:szCs w:val="24"/>
          <w:lang w:eastAsia="ar-SA"/>
        </w:rPr>
      </w:pPr>
      <w:r w:rsidRPr="005352D7">
        <w:rPr>
          <w:rFonts w:eastAsia="Calibri" w:cs="Calibri"/>
          <w:b/>
          <w:szCs w:val="24"/>
          <w:u w:val="single"/>
          <w:lang w:eastAsia="ar-SA"/>
        </w:rPr>
        <w:t>Strach z protiprávního jednání</w:t>
      </w:r>
      <w:r w:rsidRPr="001E33C0">
        <w:rPr>
          <w:rFonts w:eastAsia="Calibri" w:cs="Calibri"/>
          <w:szCs w:val="24"/>
          <w:lang w:eastAsia="ar-SA"/>
        </w:rPr>
        <w:t xml:space="preserve">   </w:t>
      </w:r>
    </w:p>
    <w:p w14:paraId="45DEE8FA" w14:textId="77777777" w:rsidR="002B2D7B" w:rsidRPr="00477556" w:rsidRDefault="002B2D7B" w:rsidP="00477556">
      <w:pPr>
        <w:jc w:val="center"/>
        <w:rPr>
          <w:rFonts w:eastAsia="Times New Roman"/>
        </w:rPr>
      </w:pPr>
      <w:r>
        <w:rPr>
          <w:rFonts w:eastAsia="Times New Roman"/>
          <w:noProof/>
          <w:lang w:eastAsia="cs-CZ"/>
        </w:rPr>
        <w:drawing>
          <wp:inline distT="0" distB="0" distL="0" distR="0" wp14:anchorId="45DEE996" wp14:editId="45DEE997">
            <wp:extent cx="4382219" cy="3286817"/>
            <wp:effectExtent l="190500" t="190500" r="189865" b="19939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2828" cy="3287273"/>
                    </a:xfrm>
                    <a:prstGeom prst="rect">
                      <a:avLst/>
                    </a:prstGeom>
                    <a:ln>
                      <a:noFill/>
                    </a:ln>
                    <a:effectLst>
                      <a:outerShdw blurRad="190500" algn="tl" rotWithShape="0">
                        <a:srgbClr val="000000">
                          <a:alpha val="70000"/>
                        </a:srgbClr>
                      </a:outerShdw>
                    </a:effectLst>
                  </pic:spPr>
                </pic:pic>
              </a:graphicData>
            </a:graphic>
          </wp:inline>
        </w:drawing>
      </w:r>
    </w:p>
    <w:p w14:paraId="45DEE8FB" w14:textId="77777777" w:rsidR="00FA2836" w:rsidRPr="00776E9A" w:rsidRDefault="002B2D7B" w:rsidP="002B2D7B">
      <w:pPr>
        <w:suppressAutoHyphens/>
        <w:spacing w:line="360" w:lineRule="auto"/>
        <w:jc w:val="both"/>
        <w:rPr>
          <w:rFonts w:eastAsia="Calibri" w:cs="Calibri"/>
          <w:szCs w:val="24"/>
          <w:lang w:eastAsia="ar-SA"/>
        </w:rPr>
      </w:pPr>
      <w:r w:rsidRPr="005352D7">
        <w:rPr>
          <w:rFonts w:eastAsia="Calibri" w:cs="Calibri"/>
          <w:b/>
          <w:szCs w:val="24"/>
          <w:u w:val="single"/>
          <w:lang w:eastAsia="ar-SA"/>
        </w:rPr>
        <w:lastRenderedPageBreak/>
        <w:t>Strach ze skupiny obyvatel</w:t>
      </w:r>
      <w:r w:rsidRPr="001E33C0">
        <w:rPr>
          <w:rFonts w:eastAsia="Calibri" w:cs="Calibri"/>
          <w:szCs w:val="24"/>
          <w:lang w:eastAsia="ar-SA"/>
        </w:rPr>
        <w:t xml:space="preserve">   </w:t>
      </w:r>
    </w:p>
    <w:p w14:paraId="45DEE8FC" w14:textId="77777777" w:rsidR="002B2D7B" w:rsidRDefault="002B2D7B" w:rsidP="00CB5628">
      <w:pPr>
        <w:jc w:val="center"/>
        <w:rPr>
          <w:rFonts w:eastAsia="Times New Roman"/>
        </w:rPr>
      </w:pPr>
      <w:r>
        <w:rPr>
          <w:rFonts w:eastAsia="Times New Roman"/>
          <w:noProof/>
          <w:lang w:eastAsia="cs-CZ"/>
        </w:rPr>
        <w:drawing>
          <wp:inline distT="0" distB="0" distL="0" distR="0" wp14:anchorId="45DEE998" wp14:editId="45DEE999">
            <wp:extent cx="4382015" cy="3286664"/>
            <wp:effectExtent l="190500" t="190500" r="190500" b="20002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2624" cy="3287120"/>
                    </a:xfrm>
                    <a:prstGeom prst="rect">
                      <a:avLst/>
                    </a:prstGeom>
                    <a:ln>
                      <a:noFill/>
                    </a:ln>
                    <a:effectLst>
                      <a:outerShdw blurRad="190500" algn="tl" rotWithShape="0">
                        <a:srgbClr val="000000">
                          <a:alpha val="70000"/>
                        </a:srgbClr>
                      </a:outerShdw>
                    </a:effectLst>
                  </pic:spPr>
                </pic:pic>
              </a:graphicData>
            </a:graphic>
          </wp:inline>
        </w:drawing>
      </w:r>
    </w:p>
    <w:p w14:paraId="45DEE8FD" w14:textId="77777777" w:rsidR="002B2D7B" w:rsidRDefault="002B2D7B" w:rsidP="002B2D7B">
      <w:pPr>
        <w:spacing w:before="240" w:after="240"/>
        <w:contextualSpacing/>
        <w:outlineLvl w:val="0"/>
        <w:rPr>
          <w:rFonts w:eastAsia="Times New Roman" w:cs="Times New Roman"/>
          <w:b/>
          <w:color w:val="FF0000"/>
          <w:spacing w:val="5"/>
          <w:sz w:val="36"/>
          <w:szCs w:val="36"/>
          <w:u w:val="single"/>
        </w:rPr>
      </w:pPr>
    </w:p>
    <w:p w14:paraId="45DEE8FE" w14:textId="77777777" w:rsidR="002B2D7B" w:rsidRPr="00AC00C8" w:rsidRDefault="002B2D7B" w:rsidP="00AC00C8">
      <w:pPr>
        <w:rPr>
          <w:rFonts w:eastAsia="Calibri"/>
          <w:b/>
          <w:u w:val="single"/>
          <w:lang w:eastAsia="ar-SA"/>
        </w:rPr>
      </w:pPr>
      <w:r w:rsidRPr="00AC00C8">
        <w:rPr>
          <w:rFonts w:eastAsia="Calibri"/>
          <w:b/>
          <w:u w:val="single"/>
          <w:lang w:eastAsia="ar-SA"/>
        </w:rPr>
        <w:t xml:space="preserve">Nejnebezpečnější lokality   </w:t>
      </w:r>
    </w:p>
    <w:p w14:paraId="45DEE8FF" w14:textId="77777777" w:rsidR="002B2D7B" w:rsidRDefault="002B2D7B" w:rsidP="00CB5628">
      <w:pPr>
        <w:jc w:val="center"/>
        <w:rPr>
          <w:rFonts w:eastAsia="Times New Roman"/>
        </w:rPr>
      </w:pPr>
      <w:r>
        <w:rPr>
          <w:rFonts w:eastAsia="Times New Roman"/>
          <w:noProof/>
          <w:lang w:eastAsia="cs-CZ"/>
        </w:rPr>
        <w:drawing>
          <wp:inline distT="0" distB="0" distL="0" distR="0" wp14:anchorId="45DEE99A" wp14:editId="45DEE99B">
            <wp:extent cx="4324509" cy="3243532"/>
            <wp:effectExtent l="190500" t="190500" r="190500" b="18605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5110" cy="3243983"/>
                    </a:xfrm>
                    <a:prstGeom prst="rect">
                      <a:avLst/>
                    </a:prstGeom>
                    <a:ln>
                      <a:noFill/>
                    </a:ln>
                    <a:effectLst>
                      <a:outerShdw blurRad="190500" algn="tl" rotWithShape="0">
                        <a:srgbClr val="000000">
                          <a:alpha val="70000"/>
                        </a:srgbClr>
                      </a:outerShdw>
                    </a:effectLst>
                  </pic:spPr>
                </pic:pic>
              </a:graphicData>
            </a:graphic>
          </wp:inline>
        </w:drawing>
      </w:r>
    </w:p>
    <w:p w14:paraId="45DEE900" w14:textId="77777777" w:rsidR="00A96FEB" w:rsidRDefault="00A96FEB" w:rsidP="009F300C">
      <w:pPr>
        <w:pStyle w:val="Nadpis3"/>
        <w:rPr>
          <w:rFonts w:eastAsia="Times New Roman"/>
          <w:u w:val="single"/>
        </w:rPr>
      </w:pPr>
    </w:p>
    <w:p w14:paraId="45DEE901" w14:textId="77777777" w:rsidR="00FA2836" w:rsidRPr="00BC0E58" w:rsidRDefault="00FA2836" w:rsidP="009F300C">
      <w:pPr>
        <w:pStyle w:val="Nadpis3"/>
        <w:rPr>
          <w:rFonts w:eastAsia="Times New Roman"/>
          <w:u w:val="single"/>
        </w:rPr>
      </w:pPr>
      <w:bookmarkStart w:id="50" w:name="_Toc100317794"/>
      <w:proofErr w:type="gramStart"/>
      <w:r w:rsidRPr="00BC0E58">
        <w:rPr>
          <w:rFonts w:eastAsia="Times New Roman"/>
          <w:u w:val="single"/>
        </w:rPr>
        <w:lastRenderedPageBreak/>
        <w:t>SENIOR  EXPRES</w:t>
      </w:r>
      <w:bookmarkEnd w:id="50"/>
      <w:proofErr w:type="gramEnd"/>
    </w:p>
    <w:p w14:paraId="45DEE902" w14:textId="77777777" w:rsidR="00FA2836" w:rsidRDefault="00FA2836" w:rsidP="00FA2836">
      <w:pPr>
        <w:spacing w:before="240" w:after="240"/>
        <w:contextualSpacing/>
        <w:outlineLvl w:val="0"/>
        <w:rPr>
          <w:rFonts w:eastAsia="Times New Roman" w:cs="Times New Roman"/>
          <w:b/>
          <w:spacing w:val="5"/>
          <w:sz w:val="36"/>
          <w:szCs w:val="36"/>
          <w:u w:val="single"/>
        </w:rPr>
      </w:pPr>
    </w:p>
    <w:p w14:paraId="45DEE903" w14:textId="77777777" w:rsidR="00FA2836" w:rsidRDefault="00FA2836" w:rsidP="00CB5628">
      <w:pPr>
        <w:jc w:val="center"/>
        <w:rPr>
          <w:rFonts w:eastAsia="Times New Roman" w:cs="Times New Roman"/>
          <w:b/>
          <w:spacing w:val="5"/>
          <w:sz w:val="36"/>
          <w:szCs w:val="36"/>
          <w:u w:val="single"/>
        </w:rPr>
      </w:pPr>
      <w:r>
        <w:rPr>
          <w:noProof/>
          <w:lang w:eastAsia="cs-CZ"/>
        </w:rPr>
        <w:drawing>
          <wp:inline distT="0" distB="0" distL="0" distR="0" wp14:anchorId="45DEE99C" wp14:editId="45DEE99D">
            <wp:extent cx="3899140" cy="2100828"/>
            <wp:effectExtent l="190500" t="190500" r="196850" b="185420"/>
            <wp:docPr id="84" name="obrázek 2" descr="https://www.sokolov.cz/assets/novinky/aktuality_mu/senior-ex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kolov.cz/assets/novinky/aktuality_mu/senior-exp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7972" cy="2100199"/>
                    </a:xfrm>
                    <a:prstGeom prst="rect">
                      <a:avLst/>
                    </a:prstGeom>
                    <a:ln>
                      <a:noFill/>
                    </a:ln>
                    <a:effectLst>
                      <a:outerShdw blurRad="190500" algn="tl" rotWithShape="0">
                        <a:srgbClr val="000000">
                          <a:alpha val="70000"/>
                        </a:srgbClr>
                      </a:outerShdw>
                    </a:effectLst>
                  </pic:spPr>
                </pic:pic>
              </a:graphicData>
            </a:graphic>
          </wp:inline>
        </w:drawing>
      </w:r>
    </w:p>
    <w:p w14:paraId="45DEE904" w14:textId="77777777" w:rsidR="00C23284" w:rsidRDefault="00C23284" w:rsidP="00FA2836">
      <w:pPr>
        <w:spacing w:before="240" w:after="240"/>
        <w:contextualSpacing/>
        <w:jc w:val="center"/>
        <w:outlineLvl w:val="0"/>
        <w:rPr>
          <w:rFonts w:eastAsia="Times New Roman" w:cs="Times New Roman"/>
          <w:b/>
          <w:spacing w:val="5"/>
          <w:sz w:val="36"/>
          <w:szCs w:val="36"/>
          <w:u w:val="single"/>
        </w:rPr>
      </w:pPr>
    </w:p>
    <w:p w14:paraId="45DEE905" w14:textId="77777777" w:rsidR="00FA2836" w:rsidRDefault="00FA2836" w:rsidP="00FA2836">
      <w:pPr>
        <w:spacing w:after="0" w:line="240" w:lineRule="auto"/>
        <w:jc w:val="both"/>
        <w:rPr>
          <w:b/>
          <w:bCs/>
        </w:rPr>
      </w:pPr>
    </w:p>
    <w:p w14:paraId="45DEE906" w14:textId="77777777" w:rsidR="00FA2836" w:rsidRPr="00315F7A" w:rsidRDefault="00FA2836" w:rsidP="00FA2836">
      <w:pPr>
        <w:spacing w:after="0" w:line="240" w:lineRule="auto"/>
        <w:jc w:val="both"/>
      </w:pPr>
      <w:r w:rsidRPr="00315F7A">
        <w:rPr>
          <w:b/>
          <w:bCs/>
        </w:rPr>
        <w:t>Senior Expres</w:t>
      </w:r>
      <w:r w:rsidRPr="00315F7A">
        <w:t>  je</w:t>
      </w:r>
      <w:r>
        <w:t xml:space="preserve"> projekt -</w:t>
      </w:r>
      <w:r w:rsidRPr="00315F7A">
        <w:t xml:space="preserve"> služba pro seniory, kterou provozuje Městská policie Sokolov ve spolupráci s odborem sociálních věcí.</w:t>
      </w:r>
      <w:r>
        <w:t xml:space="preserve"> Vznikl za účelem oslovení seniorů, kteří potřebují odvézt </w:t>
      </w:r>
      <w:proofErr w:type="gramStart"/>
      <w:r>
        <w:t xml:space="preserve">např. </w:t>
      </w:r>
      <w:r w:rsidRPr="00315F7A">
        <w:t xml:space="preserve"> k lékaři</w:t>
      </w:r>
      <w:proofErr w:type="gramEnd"/>
      <w:r w:rsidRPr="00315F7A">
        <w:t>, na nákup, do knihovny, za kulturou a</w:t>
      </w:r>
      <w:r>
        <w:t xml:space="preserve"> podobně na území města Sokolova. Projekt se těší velké oblibě.</w:t>
      </w:r>
    </w:p>
    <w:p w14:paraId="45DEE907" w14:textId="77777777" w:rsidR="00FA2836" w:rsidRPr="00315F7A" w:rsidRDefault="00FA2836" w:rsidP="00FA2836">
      <w:pPr>
        <w:spacing w:after="0" w:line="240" w:lineRule="auto"/>
        <w:jc w:val="both"/>
      </w:pPr>
    </w:p>
    <w:p w14:paraId="45DEE908" w14:textId="77777777" w:rsidR="00FA2836" w:rsidRPr="00315F7A" w:rsidRDefault="00FA2836" w:rsidP="00FA2836">
      <w:pPr>
        <w:numPr>
          <w:ilvl w:val="0"/>
          <w:numId w:val="14"/>
        </w:numPr>
        <w:spacing w:after="0" w:line="240" w:lineRule="auto"/>
        <w:jc w:val="both"/>
      </w:pPr>
      <w:r w:rsidRPr="00315F7A">
        <w:t>Služba Senior Expres je určena občanům s trvalým pobytem v Sokolově ve věku nad 70 let nebo dospělým osobám vlastnícím průkaz ZTP, ZTP/P.</w:t>
      </w:r>
    </w:p>
    <w:p w14:paraId="45DEE909" w14:textId="77777777" w:rsidR="00FA2836" w:rsidRPr="00315F7A" w:rsidRDefault="00FA2836" w:rsidP="00FA2836">
      <w:pPr>
        <w:numPr>
          <w:ilvl w:val="0"/>
          <w:numId w:val="14"/>
        </w:numPr>
        <w:spacing w:after="0" w:line="240" w:lineRule="auto"/>
        <w:jc w:val="both"/>
      </w:pPr>
      <w:r w:rsidRPr="00315F7A">
        <w:t>Doprava probíhá jen po Sokolově.</w:t>
      </w:r>
    </w:p>
    <w:p w14:paraId="45DEE90A" w14:textId="77777777" w:rsidR="00FA2836" w:rsidRPr="00315F7A" w:rsidRDefault="00FA2836" w:rsidP="00FA2836">
      <w:pPr>
        <w:numPr>
          <w:ilvl w:val="0"/>
          <w:numId w:val="14"/>
        </w:numPr>
        <w:spacing w:after="0" w:line="240" w:lineRule="auto"/>
        <w:jc w:val="both"/>
      </w:pPr>
      <w:r w:rsidRPr="00315F7A">
        <w:t>Jízdu lze objednat nejpozději 2 a nejdříve 21 dní předem.</w:t>
      </w:r>
    </w:p>
    <w:p w14:paraId="45DEE90B" w14:textId="77777777" w:rsidR="00FA2836" w:rsidRPr="00315F7A" w:rsidRDefault="00FA2836" w:rsidP="00FA2836">
      <w:pPr>
        <w:numPr>
          <w:ilvl w:val="0"/>
          <w:numId w:val="14"/>
        </w:numPr>
        <w:spacing w:after="0" w:line="240" w:lineRule="auto"/>
        <w:jc w:val="both"/>
      </w:pPr>
      <w:r w:rsidRPr="00315F7A">
        <w:t>Max. počet jízd za měsíc pro jednu osobu je 20.</w:t>
      </w:r>
    </w:p>
    <w:p w14:paraId="45DEE90C" w14:textId="77777777" w:rsidR="00FA2836" w:rsidRPr="00315F7A" w:rsidRDefault="00FA2836" w:rsidP="00FA2836">
      <w:pPr>
        <w:numPr>
          <w:ilvl w:val="0"/>
          <w:numId w:val="14"/>
        </w:numPr>
        <w:spacing w:after="0" w:line="240" w:lineRule="auto"/>
        <w:jc w:val="both"/>
      </w:pPr>
      <w:r w:rsidRPr="00315F7A">
        <w:t>Za jednu jízdu se počítá jedna cesta, tedy cesta tam a chcete-li objednat i cestu zpět, je to další jízda.</w:t>
      </w:r>
    </w:p>
    <w:p w14:paraId="45DEE90D" w14:textId="77777777" w:rsidR="00FA2836" w:rsidRPr="00315F7A" w:rsidRDefault="00FA2836" w:rsidP="00FA2836">
      <w:pPr>
        <w:numPr>
          <w:ilvl w:val="0"/>
          <w:numId w:val="14"/>
        </w:numPr>
        <w:spacing w:after="0" w:line="240" w:lineRule="auto"/>
        <w:jc w:val="both"/>
      </w:pPr>
      <w:r w:rsidRPr="00315F7A">
        <w:t>Za jízdu se platí 15,-kč při nástupu do vozidla.</w:t>
      </w:r>
    </w:p>
    <w:p w14:paraId="45DEE90E" w14:textId="77777777" w:rsidR="00FA2836" w:rsidRPr="00315F7A" w:rsidRDefault="00FA2836" w:rsidP="00FA2836">
      <w:pPr>
        <w:numPr>
          <w:ilvl w:val="0"/>
          <w:numId w:val="14"/>
        </w:numPr>
        <w:spacing w:after="0" w:line="240" w:lineRule="auto"/>
        <w:jc w:val="both"/>
      </w:pPr>
      <w:r w:rsidRPr="00315F7A">
        <w:t>Osoby ZTP, ZTP/P s sebou mohou mít jako doprovod jednu osobu.</w:t>
      </w:r>
    </w:p>
    <w:p w14:paraId="45DEE90F" w14:textId="77777777" w:rsidR="00FA2836" w:rsidRDefault="00FA2836" w:rsidP="00FA2836">
      <w:pPr>
        <w:spacing w:after="0" w:line="240" w:lineRule="auto"/>
        <w:jc w:val="both"/>
      </w:pPr>
    </w:p>
    <w:p w14:paraId="45DEE910" w14:textId="77777777" w:rsidR="00FA2836" w:rsidRPr="00315F7A" w:rsidRDefault="00FA2836" w:rsidP="00FA2836">
      <w:pPr>
        <w:spacing w:after="0" w:line="240" w:lineRule="auto"/>
        <w:jc w:val="both"/>
      </w:pPr>
      <w:r w:rsidRPr="00315F7A">
        <w:t>Tato služba je provozována v pracovních dnech v době od 7:00 do 15:00 hod.</w:t>
      </w:r>
    </w:p>
    <w:p w14:paraId="45DEE911" w14:textId="77777777" w:rsidR="00FA2836" w:rsidRDefault="00FA2836" w:rsidP="00FA2836">
      <w:pPr>
        <w:spacing w:after="0" w:line="240" w:lineRule="auto"/>
        <w:jc w:val="both"/>
      </w:pPr>
    </w:p>
    <w:p w14:paraId="45DEE912" w14:textId="77777777" w:rsidR="00FA2836" w:rsidRPr="00CD4955" w:rsidRDefault="00FA2836" w:rsidP="00FA2836">
      <w:pPr>
        <w:spacing w:after="0" w:line="240" w:lineRule="auto"/>
        <w:rPr>
          <w:rFonts w:eastAsia="Times New Roman"/>
          <w:color w:val="FF0000"/>
          <w:szCs w:val="20"/>
          <w:lang w:eastAsia="cs-CZ"/>
        </w:rPr>
      </w:pPr>
    </w:p>
    <w:p w14:paraId="45DEE913" w14:textId="77777777" w:rsidR="00477556" w:rsidRDefault="00477556" w:rsidP="00FA2836">
      <w:pPr>
        <w:spacing w:after="0" w:line="240" w:lineRule="auto"/>
        <w:rPr>
          <w:rFonts w:eastAsia="Times New Roman"/>
          <w:b/>
          <w:szCs w:val="20"/>
          <w:u w:val="single"/>
          <w:lang w:eastAsia="cs-CZ"/>
        </w:rPr>
      </w:pPr>
    </w:p>
    <w:p w14:paraId="45DEE914" w14:textId="77777777" w:rsidR="00477556" w:rsidRDefault="00477556" w:rsidP="00FA2836">
      <w:pPr>
        <w:spacing w:after="0" w:line="240" w:lineRule="auto"/>
        <w:rPr>
          <w:rFonts w:eastAsia="Times New Roman"/>
          <w:b/>
          <w:szCs w:val="20"/>
          <w:u w:val="single"/>
          <w:lang w:eastAsia="cs-CZ"/>
        </w:rPr>
      </w:pPr>
    </w:p>
    <w:p w14:paraId="45DEE915" w14:textId="77777777" w:rsidR="00477556" w:rsidRDefault="00477556" w:rsidP="00FA2836">
      <w:pPr>
        <w:spacing w:after="0" w:line="240" w:lineRule="auto"/>
        <w:rPr>
          <w:rFonts w:eastAsia="Times New Roman"/>
          <w:b/>
          <w:szCs w:val="20"/>
          <w:u w:val="single"/>
          <w:lang w:eastAsia="cs-CZ"/>
        </w:rPr>
      </w:pPr>
    </w:p>
    <w:p w14:paraId="45DEE916" w14:textId="77777777" w:rsidR="00477556" w:rsidRDefault="00477556" w:rsidP="00FA2836">
      <w:pPr>
        <w:spacing w:after="0" w:line="240" w:lineRule="auto"/>
        <w:rPr>
          <w:rFonts w:eastAsia="Times New Roman"/>
          <w:b/>
          <w:szCs w:val="20"/>
          <w:u w:val="single"/>
          <w:lang w:eastAsia="cs-CZ"/>
        </w:rPr>
      </w:pPr>
    </w:p>
    <w:p w14:paraId="45DEE917" w14:textId="77777777" w:rsidR="00477556" w:rsidRDefault="00477556" w:rsidP="00FA2836">
      <w:pPr>
        <w:spacing w:after="0" w:line="240" w:lineRule="auto"/>
        <w:rPr>
          <w:rFonts w:eastAsia="Times New Roman"/>
          <w:b/>
          <w:szCs w:val="20"/>
          <w:u w:val="single"/>
          <w:lang w:eastAsia="cs-CZ"/>
        </w:rPr>
      </w:pPr>
    </w:p>
    <w:p w14:paraId="45DEE918" w14:textId="77777777" w:rsidR="00477556" w:rsidRDefault="00477556" w:rsidP="00FA2836">
      <w:pPr>
        <w:spacing w:after="0" w:line="240" w:lineRule="auto"/>
        <w:rPr>
          <w:rFonts w:eastAsia="Times New Roman"/>
          <w:b/>
          <w:szCs w:val="20"/>
          <w:u w:val="single"/>
          <w:lang w:eastAsia="cs-CZ"/>
        </w:rPr>
      </w:pPr>
    </w:p>
    <w:p w14:paraId="45DEE919" w14:textId="77777777" w:rsidR="00477556" w:rsidRDefault="00477556" w:rsidP="00FA2836">
      <w:pPr>
        <w:spacing w:after="0" w:line="240" w:lineRule="auto"/>
        <w:rPr>
          <w:rFonts w:eastAsia="Times New Roman"/>
          <w:b/>
          <w:szCs w:val="20"/>
          <w:u w:val="single"/>
          <w:lang w:eastAsia="cs-CZ"/>
        </w:rPr>
      </w:pPr>
    </w:p>
    <w:p w14:paraId="45DEE91A" w14:textId="77777777" w:rsidR="00477556" w:rsidRDefault="00477556" w:rsidP="00FA2836">
      <w:pPr>
        <w:spacing w:after="0" w:line="240" w:lineRule="auto"/>
        <w:rPr>
          <w:rFonts w:eastAsia="Times New Roman"/>
          <w:b/>
          <w:szCs w:val="20"/>
          <w:u w:val="single"/>
          <w:lang w:eastAsia="cs-CZ"/>
        </w:rPr>
      </w:pPr>
    </w:p>
    <w:p w14:paraId="45DEE91B" w14:textId="77777777" w:rsidR="00477556" w:rsidRDefault="00477556" w:rsidP="00FA2836">
      <w:pPr>
        <w:spacing w:after="0" w:line="240" w:lineRule="auto"/>
        <w:rPr>
          <w:rFonts w:eastAsia="Times New Roman"/>
          <w:b/>
          <w:szCs w:val="20"/>
          <w:u w:val="single"/>
          <w:lang w:eastAsia="cs-CZ"/>
        </w:rPr>
      </w:pPr>
    </w:p>
    <w:p w14:paraId="45DEE91C" w14:textId="77777777" w:rsidR="00477556" w:rsidRDefault="00477556" w:rsidP="00FA2836">
      <w:pPr>
        <w:spacing w:after="0" w:line="240" w:lineRule="auto"/>
        <w:rPr>
          <w:rFonts w:eastAsia="Times New Roman"/>
          <w:b/>
          <w:szCs w:val="20"/>
          <w:u w:val="single"/>
          <w:lang w:eastAsia="cs-CZ"/>
        </w:rPr>
      </w:pPr>
    </w:p>
    <w:p w14:paraId="45DEE91D" w14:textId="77777777" w:rsidR="00FA2836" w:rsidRPr="005352D7" w:rsidRDefault="00FA2836" w:rsidP="00FA2836">
      <w:pPr>
        <w:spacing w:after="0" w:line="240" w:lineRule="auto"/>
        <w:rPr>
          <w:rFonts w:eastAsia="Times New Roman"/>
          <w:b/>
          <w:szCs w:val="20"/>
          <w:u w:val="single"/>
          <w:lang w:eastAsia="cs-CZ"/>
        </w:rPr>
      </w:pPr>
      <w:r w:rsidRPr="00FA2836">
        <w:rPr>
          <w:rFonts w:eastAsia="Times New Roman"/>
          <w:b/>
          <w:szCs w:val="20"/>
          <w:u w:val="single"/>
          <w:lang w:eastAsia="cs-CZ"/>
        </w:rPr>
        <w:lastRenderedPageBreak/>
        <w:t>A</w:t>
      </w:r>
      <w:r w:rsidRPr="005352D7">
        <w:rPr>
          <w:rFonts w:eastAsia="Times New Roman"/>
          <w:b/>
          <w:szCs w:val="20"/>
          <w:u w:val="single"/>
          <w:lang w:eastAsia="cs-CZ"/>
        </w:rPr>
        <w:t>NALÝZA  SLUŽBY  SENIOR EXPRES  V </w:t>
      </w:r>
      <w:proofErr w:type="gramStart"/>
      <w:r w:rsidRPr="005352D7">
        <w:rPr>
          <w:rFonts w:eastAsia="Times New Roman"/>
          <w:b/>
          <w:szCs w:val="20"/>
          <w:u w:val="single"/>
          <w:lang w:eastAsia="cs-CZ"/>
        </w:rPr>
        <w:t>ROCE  2021</w:t>
      </w:r>
      <w:proofErr w:type="gramEnd"/>
      <w:r w:rsidRPr="005352D7">
        <w:rPr>
          <w:rFonts w:eastAsia="Times New Roman"/>
          <w:b/>
          <w:szCs w:val="20"/>
          <w:u w:val="single"/>
          <w:lang w:eastAsia="cs-CZ"/>
        </w:rPr>
        <w:t xml:space="preserve"> </w:t>
      </w:r>
    </w:p>
    <w:p w14:paraId="45DEE91E" w14:textId="77777777" w:rsidR="00FA2836" w:rsidRDefault="00FA2836" w:rsidP="00FA2836">
      <w:pPr>
        <w:spacing w:after="0" w:line="240" w:lineRule="auto"/>
        <w:jc w:val="both"/>
        <w:rPr>
          <w:rFonts w:eastAsia="Times New Roman"/>
          <w:b/>
          <w:lang w:eastAsia="cs-CZ"/>
        </w:rPr>
      </w:pPr>
    </w:p>
    <w:p w14:paraId="45DEE91F" w14:textId="77777777" w:rsidR="00FA2836" w:rsidRDefault="00FA2836" w:rsidP="00FA2836">
      <w:pPr>
        <w:spacing w:after="0" w:line="240" w:lineRule="auto"/>
        <w:jc w:val="both"/>
        <w:rPr>
          <w:rFonts w:eastAsia="Times New Roman"/>
          <w:b/>
          <w:color w:val="0070C0"/>
          <w:lang w:eastAsia="cs-CZ"/>
        </w:rPr>
      </w:pPr>
    </w:p>
    <w:p w14:paraId="3BF9662B" w14:textId="77777777" w:rsidR="00800A54" w:rsidRDefault="00800A54" w:rsidP="00FA2836">
      <w:pPr>
        <w:spacing w:after="0" w:line="240" w:lineRule="auto"/>
        <w:jc w:val="both"/>
        <w:rPr>
          <w:rFonts w:eastAsia="Times New Roman"/>
          <w:b/>
          <w:color w:val="0070C0"/>
          <w:lang w:eastAsia="cs-CZ"/>
        </w:rPr>
      </w:pPr>
    </w:p>
    <w:p w14:paraId="45DEE920" w14:textId="77777777" w:rsidR="00FA2836" w:rsidRPr="00C1553A" w:rsidRDefault="00FA2836" w:rsidP="00FA2836">
      <w:pPr>
        <w:spacing w:after="0" w:line="240" w:lineRule="auto"/>
        <w:jc w:val="both"/>
        <w:rPr>
          <w:rFonts w:eastAsia="Times New Roman"/>
          <w:b/>
          <w:color w:val="0070C0"/>
          <w:u w:val="single"/>
          <w:lang w:eastAsia="cs-CZ"/>
        </w:rPr>
      </w:pPr>
      <w:r>
        <w:rPr>
          <w:rFonts w:eastAsia="Times New Roman"/>
          <w:b/>
          <w:color w:val="0070C0"/>
          <w:lang w:eastAsia="cs-CZ"/>
        </w:rPr>
        <w:t>Provoz</w:t>
      </w:r>
      <w:r w:rsidRPr="00C1553A">
        <w:rPr>
          <w:rFonts w:eastAsia="Times New Roman"/>
          <w:b/>
          <w:color w:val="0070C0"/>
          <w:lang w:eastAsia="cs-CZ"/>
        </w:rPr>
        <w:t>:</w:t>
      </w:r>
      <w:r>
        <w:rPr>
          <w:rFonts w:eastAsia="Times New Roman"/>
          <w:b/>
          <w:color w:val="0070C0"/>
          <w:lang w:eastAsia="cs-CZ"/>
        </w:rPr>
        <w:t xml:space="preserve">                                                           </w:t>
      </w:r>
      <w:r>
        <w:rPr>
          <w:rFonts w:eastAsia="Times New Roman"/>
          <w:lang w:eastAsia="cs-CZ"/>
        </w:rPr>
        <w:t>246</w:t>
      </w:r>
      <w:r w:rsidRPr="00C1553A">
        <w:rPr>
          <w:rFonts w:eastAsia="Times New Roman"/>
          <w:lang w:eastAsia="cs-CZ"/>
        </w:rPr>
        <w:t xml:space="preserve"> dní </w:t>
      </w:r>
    </w:p>
    <w:p w14:paraId="45DEE921" w14:textId="77777777" w:rsidR="00FA2836" w:rsidRDefault="00FA2836" w:rsidP="00FA2836">
      <w:pPr>
        <w:spacing w:after="0" w:line="240" w:lineRule="auto"/>
        <w:jc w:val="both"/>
        <w:rPr>
          <w:rFonts w:eastAsia="Times New Roman"/>
          <w:lang w:eastAsia="cs-CZ"/>
        </w:rPr>
      </w:pPr>
      <w:r>
        <w:rPr>
          <w:rFonts w:eastAsia="Times New Roman"/>
          <w:b/>
          <w:color w:val="0070C0"/>
          <w:lang w:eastAsia="cs-CZ"/>
        </w:rPr>
        <w:t>Počet přepravených osob celkem</w:t>
      </w:r>
      <w:r w:rsidRPr="00C1553A">
        <w:rPr>
          <w:rFonts w:eastAsia="Times New Roman"/>
          <w:b/>
          <w:color w:val="0070C0"/>
          <w:lang w:eastAsia="cs-CZ"/>
        </w:rPr>
        <w:t>:</w:t>
      </w:r>
      <w:r>
        <w:rPr>
          <w:rFonts w:eastAsia="Times New Roman"/>
          <w:lang w:eastAsia="cs-CZ"/>
        </w:rPr>
        <w:t xml:space="preserve">               4056</w:t>
      </w:r>
    </w:p>
    <w:p w14:paraId="45DEE922" w14:textId="77777777" w:rsidR="00FA2836" w:rsidRPr="00E51B6A" w:rsidRDefault="00FA2836" w:rsidP="00FA2836">
      <w:pPr>
        <w:spacing w:after="0" w:line="240" w:lineRule="auto"/>
        <w:jc w:val="both"/>
        <w:rPr>
          <w:rFonts w:eastAsia="Times New Roman"/>
          <w:sz w:val="4"/>
          <w:szCs w:val="4"/>
          <w:lang w:eastAsia="cs-CZ"/>
        </w:rPr>
      </w:pPr>
    </w:p>
    <w:p w14:paraId="45DEE923" w14:textId="77777777" w:rsidR="00FA2836" w:rsidRPr="00C1553A" w:rsidRDefault="00FA2836" w:rsidP="00FA2836">
      <w:pPr>
        <w:spacing w:after="0" w:line="240" w:lineRule="auto"/>
        <w:jc w:val="both"/>
        <w:rPr>
          <w:rFonts w:eastAsia="Times New Roman"/>
          <w:lang w:eastAsia="cs-CZ"/>
        </w:rPr>
      </w:pPr>
      <w:r>
        <w:rPr>
          <w:rFonts w:eastAsia="Times New Roman"/>
          <w:b/>
          <w:color w:val="0070C0"/>
          <w:lang w:eastAsia="cs-CZ"/>
        </w:rPr>
        <w:t>Průměrný počet přepravených osob/den</w:t>
      </w:r>
      <w:r w:rsidRPr="006C764D">
        <w:rPr>
          <w:rFonts w:eastAsia="Times New Roman"/>
          <w:b/>
          <w:color w:val="0070C0"/>
          <w:lang w:eastAsia="cs-CZ"/>
        </w:rPr>
        <w:t>:</w:t>
      </w:r>
      <w:r>
        <w:rPr>
          <w:rFonts w:eastAsia="Times New Roman"/>
          <w:b/>
          <w:color w:val="0070C0"/>
          <w:lang w:eastAsia="cs-CZ"/>
        </w:rPr>
        <w:t xml:space="preserve"> </w:t>
      </w:r>
      <w:r>
        <w:rPr>
          <w:rFonts w:eastAsia="Times New Roman"/>
          <w:b/>
          <w:lang w:eastAsia="cs-CZ"/>
        </w:rPr>
        <w:t xml:space="preserve"> </w:t>
      </w:r>
      <w:r>
        <w:rPr>
          <w:rFonts w:eastAsia="Times New Roman"/>
          <w:lang w:eastAsia="cs-CZ"/>
        </w:rPr>
        <w:t>16</w:t>
      </w:r>
    </w:p>
    <w:p w14:paraId="45DEE924" w14:textId="77777777" w:rsidR="00FA2836" w:rsidRDefault="00FA2836" w:rsidP="00FA2836">
      <w:pPr>
        <w:spacing w:after="0" w:line="240" w:lineRule="auto"/>
        <w:jc w:val="both"/>
        <w:rPr>
          <w:rFonts w:eastAsia="Times New Roman"/>
          <w:b/>
          <w:color w:val="0070C0"/>
          <w:lang w:eastAsia="cs-CZ"/>
        </w:rPr>
      </w:pPr>
    </w:p>
    <w:p w14:paraId="45DEE925" w14:textId="77777777" w:rsidR="00FA2836" w:rsidRDefault="00FA2836" w:rsidP="00FA2836">
      <w:pPr>
        <w:spacing w:after="0" w:line="240" w:lineRule="auto"/>
        <w:jc w:val="both"/>
        <w:rPr>
          <w:rFonts w:eastAsia="Times New Roman"/>
          <w:b/>
          <w:color w:val="0070C0"/>
          <w:lang w:eastAsia="cs-CZ"/>
        </w:rPr>
      </w:pPr>
    </w:p>
    <w:p w14:paraId="45DEE926" w14:textId="77777777" w:rsidR="00FA2836" w:rsidRDefault="00FA2836" w:rsidP="00FA2836">
      <w:pPr>
        <w:spacing w:after="0" w:line="240" w:lineRule="auto"/>
        <w:jc w:val="both"/>
        <w:rPr>
          <w:rFonts w:eastAsia="Times New Roman"/>
          <w:b/>
          <w:color w:val="0070C0"/>
          <w:lang w:eastAsia="cs-CZ"/>
        </w:rPr>
      </w:pPr>
      <w:r w:rsidRPr="006C764D">
        <w:rPr>
          <w:rFonts w:eastAsia="Times New Roman"/>
          <w:b/>
          <w:color w:val="0070C0"/>
          <w:lang w:eastAsia="cs-CZ"/>
        </w:rPr>
        <w:t>NEJVÍCE OSOB PŘEPRAVENO V</w:t>
      </w:r>
      <w:r>
        <w:rPr>
          <w:rFonts w:eastAsia="Times New Roman"/>
          <w:b/>
          <w:color w:val="0070C0"/>
          <w:lang w:eastAsia="cs-CZ"/>
        </w:rPr>
        <w:t> MĚSÍCÍCH</w:t>
      </w:r>
      <w:r w:rsidRPr="006C764D">
        <w:rPr>
          <w:rFonts w:eastAsia="Times New Roman"/>
          <w:b/>
          <w:color w:val="0070C0"/>
          <w:lang w:eastAsia="cs-CZ"/>
        </w:rPr>
        <w:t xml:space="preserve">: </w:t>
      </w:r>
    </w:p>
    <w:p w14:paraId="45DEE927" w14:textId="77777777" w:rsidR="00FA2836" w:rsidRPr="00E51B6A" w:rsidRDefault="00FA2836" w:rsidP="00FA2836">
      <w:pPr>
        <w:spacing w:after="0" w:line="240" w:lineRule="auto"/>
        <w:jc w:val="both"/>
        <w:rPr>
          <w:rFonts w:eastAsia="Times New Roman"/>
          <w:b/>
          <w:color w:val="0070C0"/>
          <w:sz w:val="4"/>
          <w:szCs w:val="4"/>
          <w:lang w:eastAsia="cs-CZ"/>
        </w:rPr>
      </w:pPr>
    </w:p>
    <w:p w14:paraId="45DEE928" w14:textId="77777777" w:rsidR="00FA2836" w:rsidRPr="00671B90" w:rsidRDefault="00FA2836" w:rsidP="00FA2836">
      <w:pPr>
        <w:spacing w:after="0" w:line="240" w:lineRule="auto"/>
        <w:jc w:val="both"/>
        <w:rPr>
          <w:rFonts w:eastAsia="Times New Roman"/>
          <w:b/>
          <w:lang w:eastAsia="cs-CZ"/>
        </w:rPr>
      </w:pPr>
      <w:r w:rsidRPr="00671B90">
        <w:rPr>
          <w:rFonts w:eastAsia="Times New Roman"/>
          <w:b/>
          <w:lang w:eastAsia="cs-CZ"/>
        </w:rPr>
        <w:t>Září:                 419</w:t>
      </w:r>
    </w:p>
    <w:p w14:paraId="45DEE929" w14:textId="77777777" w:rsidR="00FA2836" w:rsidRDefault="00FA2836" w:rsidP="00FA2836">
      <w:pPr>
        <w:spacing w:after="0" w:line="240" w:lineRule="auto"/>
        <w:jc w:val="both"/>
        <w:rPr>
          <w:rFonts w:eastAsia="Times New Roman"/>
          <w:lang w:eastAsia="cs-CZ"/>
        </w:rPr>
      </w:pPr>
      <w:r>
        <w:rPr>
          <w:rFonts w:eastAsia="Times New Roman"/>
          <w:lang w:eastAsia="cs-CZ"/>
        </w:rPr>
        <w:t>Říjen:                402</w:t>
      </w:r>
    </w:p>
    <w:p w14:paraId="45DEE92A" w14:textId="77777777" w:rsidR="00FA2836" w:rsidRDefault="00FA2836" w:rsidP="00FA2836">
      <w:pPr>
        <w:spacing w:after="0" w:line="240" w:lineRule="auto"/>
        <w:jc w:val="both"/>
        <w:rPr>
          <w:rFonts w:eastAsia="Times New Roman"/>
          <w:lang w:eastAsia="cs-CZ"/>
        </w:rPr>
      </w:pPr>
      <w:r>
        <w:rPr>
          <w:rFonts w:eastAsia="Times New Roman"/>
          <w:lang w:eastAsia="cs-CZ"/>
        </w:rPr>
        <w:t>Listopad:           402</w:t>
      </w:r>
    </w:p>
    <w:p w14:paraId="45DEE92B" w14:textId="77777777" w:rsidR="002151B6" w:rsidRDefault="00FA2836" w:rsidP="00FA2836">
      <w:pPr>
        <w:spacing w:after="0" w:line="240" w:lineRule="auto"/>
        <w:jc w:val="both"/>
        <w:rPr>
          <w:rFonts w:eastAsia="Times New Roman"/>
          <w:lang w:eastAsia="cs-CZ"/>
        </w:rPr>
      </w:pPr>
      <w:proofErr w:type="gramStart"/>
      <w:r>
        <w:rPr>
          <w:rFonts w:eastAsia="Times New Roman"/>
          <w:lang w:eastAsia="cs-CZ"/>
        </w:rPr>
        <w:t>Červen :            399</w:t>
      </w:r>
      <w:proofErr w:type="gramEnd"/>
    </w:p>
    <w:p w14:paraId="45DEE92C" w14:textId="77777777" w:rsidR="00FA2836" w:rsidRPr="002151B6" w:rsidRDefault="00FA2836" w:rsidP="00FA2836">
      <w:pPr>
        <w:spacing w:after="0" w:line="240" w:lineRule="auto"/>
        <w:jc w:val="both"/>
        <w:rPr>
          <w:rFonts w:eastAsia="Times New Roman"/>
          <w:lang w:eastAsia="cs-CZ"/>
        </w:rPr>
      </w:pPr>
      <w:r>
        <w:rPr>
          <w:rFonts w:eastAsia="Times New Roman"/>
          <w:b/>
          <w:color w:val="0070C0"/>
          <w:lang w:eastAsia="cs-CZ"/>
        </w:rPr>
        <w:t xml:space="preserve">VYTÍŽENÍ </w:t>
      </w:r>
      <w:r w:rsidRPr="006C764D">
        <w:rPr>
          <w:rFonts w:eastAsia="Times New Roman"/>
          <w:b/>
          <w:color w:val="0070C0"/>
          <w:lang w:eastAsia="cs-CZ"/>
        </w:rPr>
        <w:t xml:space="preserve">DLE DNŮ V TÝDNU: </w:t>
      </w:r>
    </w:p>
    <w:p w14:paraId="45DEE92D" w14:textId="77777777" w:rsidR="00FA2836" w:rsidRPr="00E51B6A" w:rsidRDefault="00FA2836" w:rsidP="00FA2836">
      <w:pPr>
        <w:spacing w:after="0" w:line="240" w:lineRule="auto"/>
        <w:jc w:val="both"/>
        <w:rPr>
          <w:rFonts w:eastAsia="Times New Roman"/>
          <w:b/>
          <w:color w:val="0070C0"/>
          <w:sz w:val="4"/>
          <w:szCs w:val="4"/>
          <w:lang w:eastAsia="cs-CZ"/>
        </w:rPr>
      </w:pPr>
    </w:p>
    <w:p w14:paraId="45DEE92E" w14:textId="77777777" w:rsidR="00FA2836" w:rsidRPr="0068086A" w:rsidRDefault="00FA2836" w:rsidP="00FA2836">
      <w:pPr>
        <w:spacing w:after="0" w:line="240" w:lineRule="auto"/>
        <w:jc w:val="both"/>
        <w:rPr>
          <w:rFonts w:eastAsia="Times New Roman"/>
          <w:b/>
          <w:lang w:eastAsia="cs-CZ"/>
        </w:rPr>
      </w:pPr>
      <w:r w:rsidRPr="0068086A">
        <w:rPr>
          <w:rFonts w:eastAsia="Times New Roman"/>
          <w:b/>
          <w:lang w:eastAsia="cs-CZ"/>
        </w:rPr>
        <w:t>Středa</w:t>
      </w:r>
      <w:r w:rsidRPr="0068086A">
        <w:rPr>
          <w:rFonts w:eastAsia="Times New Roman"/>
          <w:b/>
          <w:lang w:eastAsia="cs-CZ"/>
        </w:rPr>
        <w:tab/>
        <w:t xml:space="preserve">              905</w:t>
      </w:r>
    </w:p>
    <w:p w14:paraId="45DEE92F" w14:textId="77777777" w:rsidR="00FA2836" w:rsidRDefault="00FA2836" w:rsidP="00FA2836">
      <w:pPr>
        <w:spacing w:after="0" w:line="240" w:lineRule="auto"/>
        <w:ind w:left="1418" w:hanging="1418"/>
        <w:jc w:val="both"/>
        <w:rPr>
          <w:rFonts w:eastAsia="Times New Roman"/>
          <w:lang w:eastAsia="cs-CZ"/>
        </w:rPr>
      </w:pPr>
      <w:r>
        <w:rPr>
          <w:rFonts w:eastAsia="Times New Roman"/>
          <w:lang w:eastAsia="cs-CZ"/>
        </w:rPr>
        <w:t>Úterý</w:t>
      </w:r>
      <w:r>
        <w:rPr>
          <w:rFonts w:eastAsia="Times New Roman"/>
          <w:lang w:eastAsia="cs-CZ"/>
        </w:rPr>
        <w:tab/>
        <w:t xml:space="preserve">  890</w:t>
      </w:r>
    </w:p>
    <w:p w14:paraId="45DEE930" w14:textId="77777777" w:rsidR="00FA2836" w:rsidRDefault="00FA2836" w:rsidP="00FA2836">
      <w:pPr>
        <w:spacing w:after="0" w:line="240" w:lineRule="auto"/>
        <w:ind w:left="1418" w:hanging="1418"/>
        <w:jc w:val="both"/>
        <w:rPr>
          <w:rFonts w:eastAsia="Times New Roman"/>
          <w:lang w:eastAsia="cs-CZ"/>
        </w:rPr>
      </w:pPr>
      <w:r>
        <w:rPr>
          <w:rFonts w:eastAsia="Times New Roman"/>
          <w:lang w:eastAsia="cs-CZ"/>
        </w:rPr>
        <w:t>Pátek</w:t>
      </w:r>
      <w:r>
        <w:rPr>
          <w:rFonts w:eastAsia="Times New Roman"/>
          <w:lang w:eastAsia="cs-CZ"/>
        </w:rPr>
        <w:tab/>
        <w:t xml:space="preserve">  802</w:t>
      </w:r>
      <w:r w:rsidRPr="00F60BEB">
        <w:rPr>
          <w:rFonts w:eastAsia="Times New Roman"/>
          <w:lang w:eastAsia="cs-CZ"/>
        </w:rPr>
        <w:t xml:space="preserve"> </w:t>
      </w:r>
    </w:p>
    <w:p w14:paraId="45DEE931" w14:textId="77777777" w:rsidR="00FA2836" w:rsidRPr="00C1553A" w:rsidRDefault="00FA2836" w:rsidP="00FA2836">
      <w:pPr>
        <w:spacing w:after="0" w:line="240" w:lineRule="auto"/>
        <w:ind w:left="1418" w:hanging="1418"/>
        <w:jc w:val="both"/>
        <w:rPr>
          <w:rFonts w:eastAsia="Times New Roman"/>
          <w:lang w:eastAsia="cs-CZ"/>
        </w:rPr>
      </w:pPr>
      <w:r>
        <w:rPr>
          <w:rFonts w:eastAsia="Times New Roman"/>
          <w:lang w:eastAsia="cs-CZ"/>
        </w:rPr>
        <w:t>Pondělí</w:t>
      </w:r>
      <w:r>
        <w:rPr>
          <w:rFonts w:eastAsia="Times New Roman"/>
          <w:lang w:eastAsia="cs-CZ"/>
        </w:rPr>
        <w:tab/>
        <w:t xml:space="preserve">  765</w:t>
      </w:r>
    </w:p>
    <w:p w14:paraId="45DEE932" w14:textId="77777777" w:rsidR="00FA2836" w:rsidRPr="00C1553A" w:rsidRDefault="00FA2836" w:rsidP="00FA2836">
      <w:pPr>
        <w:spacing w:after="0" w:line="240" w:lineRule="auto"/>
        <w:ind w:left="1418" w:hanging="1418"/>
        <w:jc w:val="both"/>
        <w:rPr>
          <w:rFonts w:eastAsia="Times New Roman"/>
          <w:lang w:eastAsia="cs-CZ"/>
        </w:rPr>
      </w:pPr>
      <w:r>
        <w:rPr>
          <w:rFonts w:eastAsia="Times New Roman"/>
          <w:lang w:eastAsia="cs-CZ"/>
        </w:rPr>
        <w:t>Čtvrtek</w:t>
      </w:r>
      <w:r>
        <w:rPr>
          <w:rFonts w:eastAsia="Times New Roman"/>
          <w:lang w:eastAsia="cs-CZ"/>
        </w:rPr>
        <w:tab/>
        <w:t xml:space="preserve">  704</w:t>
      </w:r>
    </w:p>
    <w:p w14:paraId="45DEE933" w14:textId="77777777" w:rsidR="00FA2836" w:rsidRPr="00C1553A" w:rsidRDefault="00FA2836" w:rsidP="00FA2836">
      <w:pPr>
        <w:spacing w:after="0" w:line="240" w:lineRule="auto"/>
        <w:jc w:val="both"/>
        <w:rPr>
          <w:rFonts w:eastAsia="Times New Roman"/>
          <w:lang w:eastAsia="cs-CZ"/>
        </w:rPr>
      </w:pPr>
      <w:r>
        <w:rPr>
          <w:rFonts w:eastAsia="Times New Roman"/>
          <w:lang w:eastAsia="cs-CZ"/>
        </w:rPr>
        <w:tab/>
      </w:r>
    </w:p>
    <w:p w14:paraId="45DEE934" w14:textId="77777777" w:rsidR="00FA2836" w:rsidRDefault="00FA2836" w:rsidP="00FA2836">
      <w:pPr>
        <w:spacing w:after="0" w:line="240" w:lineRule="auto"/>
        <w:jc w:val="both"/>
        <w:rPr>
          <w:rFonts w:eastAsia="Times New Roman"/>
          <w:b/>
          <w:color w:val="0070C0"/>
          <w:lang w:eastAsia="cs-CZ"/>
        </w:rPr>
      </w:pPr>
    </w:p>
    <w:p w14:paraId="45DEE935" w14:textId="77777777" w:rsidR="00FA2836" w:rsidRDefault="00FA2836" w:rsidP="00FA2836">
      <w:pPr>
        <w:spacing w:after="0" w:line="240" w:lineRule="auto"/>
        <w:jc w:val="both"/>
        <w:rPr>
          <w:rFonts w:eastAsia="Times New Roman"/>
          <w:b/>
          <w:color w:val="0070C0"/>
          <w:lang w:eastAsia="cs-CZ"/>
        </w:rPr>
      </w:pPr>
      <w:r w:rsidRPr="006C764D">
        <w:rPr>
          <w:rFonts w:eastAsia="Times New Roman"/>
          <w:b/>
          <w:color w:val="0070C0"/>
          <w:lang w:eastAsia="cs-CZ"/>
        </w:rPr>
        <w:t xml:space="preserve">NEJVÍCE NAVŠTĚVOVANÁ MÍSTA DOJEZDU: </w:t>
      </w:r>
    </w:p>
    <w:p w14:paraId="45DEE936" w14:textId="77777777" w:rsidR="00FA2836" w:rsidRPr="00E51B6A" w:rsidRDefault="00FA2836" w:rsidP="00FA2836">
      <w:pPr>
        <w:spacing w:after="0" w:line="240" w:lineRule="auto"/>
        <w:jc w:val="both"/>
        <w:rPr>
          <w:rFonts w:eastAsia="Times New Roman"/>
          <w:b/>
          <w:color w:val="0070C0"/>
          <w:sz w:val="4"/>
          <w:szCs w:val="4"/>
          <w:lang w:eastAsia="cs-CZ"/>
        </w:rPr>
      </w:pPr>
    </w:p>
    <w:p w14:paraId="45DEE937" w14:textId="77777777" w:rsidR="00FA2836" w:rsidRPr="0068086A" w:rsidRDefault="00FA2836" w:rsidP="00FA2836">
      <w:pPr>
        <w:spacing w:after="0" w:line="240" w:lineRule="auto"/>
        <w:jc w:val="both"/>
        <w:rPr>
          <w:rFonts w:eastAsia="Times New Roman"/>
          <w:b/>
          <w:lang w:eastAsia="cs-CZ"/>
        </w:rPr>
      </w:pPr>
      <w:r w:rsidRPr="0068086A">
        <w:rPr>
          <w:rFonts w:eastAsia="Times New Roman"/>
          <w:b/>
          <w:lang w:eastAsia="cs-CZ"/>
        </w:rPr>
        <w:t xml:space="preserve">Poliklinika: </w:t>
      </w:r>
      <w:r w:rsidRPr="0068086A">
        <w:rPr>
          <w:rFonts w:eastAsia="Times New Roman"/>
          <w:b/>
          <w:lang w:eastAsia="cs-CZ"/>
        </w:rPr>
        <w:tab/>
        <w:t xml:space="preserve">  483</w:t>
      </w:r>
    </w:p>
    <w:p w14:paraId="45DEE938" w14:textId="77777777" w:rsidR="00FA2836" w:rsidRDefault="00FA2836" w:rsidP="00FA2836">
      <w:pPr>
        <w:spacing w:after="0" w:line="240" w:lineRule="auto"/>
        <w:jc w:val="both"/>
        <w:rPr>
          <w:rFonts w:eastAsia="Times New Roman"/>
          <w:lang w:eastAsia="cs-CZ"/>
        </w:rPr>
      </w:pPr>
      <w:r w:rsidRPr="00220E7F">
        <w:rPr>
          <w:rFonts w:eastAsia="Times New Roman"/>
          <w:lang w:eastAsia="cs-CZ"/>
        </w:rPr>
        <w:t xml:space="preserve">Nemocnice: </w:t>
      </w:r>
      <w:r>
        <w:rPr>
          <w:rFonts w:eastAsia="Times New Roman"/>
          <w:lang w:eastAsia="cs-CZ"/>
        </w:rPr>
        <w:tab/>
        <w:t xml:space="preserve">  383</w:t>
      </w:r>
    </w:p>
    <w:p w14:paraId="45DEE939" w14:textId="77777777" w:rsidR="00FA2836" w:rsidRDefault="00FA2836" w:rsidP="00FA2836">
      <w:pPr>
        <w:spacing w:after="0" w:line="240" w:lineRule="auto"/>
        <w:jc w:val="both"/>
        <w:rPr>
          <w:rFonts w:eastAsia="Times New Roman"/>
          <w:lang w:eastAsia="cs-CZ"/>
        </w:rPr>
      </w:pPr>
      <w:proofErr w:type="spellStart"/>
      <w:r w:rsidRPr="00220E7F">
        <w:rPr>
          <w:rFonts w:eastAsia="Times New Roman"/>
          <w:lang w:eastAsia="cs-CZ"/>
        </w:rPr>
        <w:t>Zdr</w:t>
      </w:r>
      <w:proofErr w:type="spellEnd"/>
      <w:r w:rsidRPr="00220E7F">
        <w:rPr>
          <w:rFonts w:eastAsia="Times New Roman"/>
          <w:lang w:eastAsia="cs-CZ"/>
        </w:rPr>
        <w:t xml:space="preserve">. </w:t>
      </w:r>
      <w:proofErr w:type="spellStart"/>
      <w:r w:rsidRPr="00220E7F">
        <w:rPr>
          <w:rFonts w:eastAsia="Times New Roman"/>
          <w:lang w:eastAsia="cs-CZ"/>
        </w:rPr>
        <w:t>stř</w:t>
      </w:r>
      <w:proofErr w:type="spellEnd"/>
      <w:r w:rsidRPr="00220E7F">
        <w:rPr>
          <w:rFonts w:eastAsia="Times New Roman"/>
          <w:lang w:eastAsia="cs-CZ"/>
        </w:rPr>
        <w:t xml:space="preserve">. Ohře: </w:t>
      </w:r>
      <w:r>
        <w:rPr>
          <w:rFonts w:eastAsia="Times New Roman"/>
          <w:lang w:eastAsia="cs-CZ"/>
        </w:rPr>
        <w:t xml:space="preserve">  229</w:t>
      </w:r>
    </w:p>
    <w:p w14:paraId="45DEE93A" w14:textId="77777777" w:rsidR="00FA2836" w:rsidRDefault="00FA2836" w:rsidP="00FA2836">
      <w:pPr>
        <w:spacing w:after="0" w:line="240" w:lineRule="auto"/>
        <w:jc w:val="both"/>
        <w:rPr>
          <w:rFonts w:eastAsia="Times New Roman"/>
          <w:lang w:eastAsia="cs-CZ"/>
        </w:rPr>
      </w:pPr>
      <w:r w:rsidRPr="00220E7F">
        <w:rPr>
          <w:rFonts w:eastAsia="Times New Roman"/>
          <w:lang w:eastAsia="cs-CZ"/>
        </w:rPr>
        <w:t xml:space="preserve">Tesco: </w:t>
      </w:r>
      <w:r>
        <w:rPr>
          <w:rFonts w:eastAsia="Times New Roman"/>
          <w:lang w:eastAsia="cs-CZ"/>
        </w:rPr>
        <w:tab/>
      </w:r>
      <w:r>
        <w:rPr>
          <w:rFonts w:eastAsia="Times New Roman"/>
          <w:lang w:eastAsia="cs-CZ"/>
        </w:rPr>
        <w:tab/>
        <w:t xml:space="preserve">  179</w:t>
      </w:r>
    </w:p>
    <w:p w14:paraId="45DEE93B" w14:textId="77777777" w:rsidR="00FA2836" w:rsidRPr="00220E7F" w:rsidRDefault="00FA2836" w:rsidP="00FA2836">
      <w:pPr>
        <w:spacing w:after="0" w:line="240" w:lineRule="auto"/>
        <w:jc w:val="both"/>
        <w:rPr>
          <w:rFonts w:eastAsia="Times New Roman"/>
          <w:lang w:eastAsia="cs-CZ"/>
        </w:rPr>
      </w:pPr>
      <w:r w:rsidRPr="00220E7F">
        <w:rPr>
          <w:rFonts w:eastAsia="Times New Roman"/>
          <w:lang w:eastAsia="cs-CZ"/>
        </w:rPr>
        <w:t xml:space="preserve">Kaufland: </w:t>
      </w:r>
      <w:r>
        <w:rPr>
          <w:rFonts w:eastAsia="Times New Roman"/>
          <w:lang w:eastAsia="cs-CZ"/>
        </w:rPr>
        <w:tab/>
        <w:t xml:space="preserve">  101</w:t>
      </w:r>
    </w:p>
    <w:p w14:paraId="45DEE93C" w14:textId="77777777" w:rsidR="00FA2836" w:rsidRDefault="00FA2836" w:rsidP="00C25994">
      <w:pPr>
        <w:spacing w:after="0"/>
        <w:jc w:val="both"/>
        <w:rPr>
          <w:rFonts w:eastAsia="Times New Roman" w:cs="Times New Roman"/>
          <w:b/>
          <w:sz w:val="32"/>
          <w:szCs w:val="32"/>
          <w:u w:val="single"/>
          <w:lang w:eastAsia="cs-CZ"/>
        </w:rPr>
      </w:pPr>
    </w:p>
    <w:p w14:paraId="45DEE93D" w14:textId="77777777" w:rsidR="00477556" w:rsidRPr="00477556" w:rsidRDefault="00477556" w:rsidP="00C25994">
      <w:pPr>
        <w:spacing w:after="0"/>
        <w:jc w:val="both"/>
        <w:rPr>
          <w:rFonts w:eastAsia="Times New Roman" w:cs="Times New Roman"/>
          <w:szCs w:val="24"/>
          <w:lang w:eastAsia="cs-CZ"/>
        </w:rPr>
      </w:pPr>
      <w:r>
        <w:rPr>
          <w:rFonts w:eastAsia="Times New Roman" w:cs="Times New Roman"/>
          <w:szCs w:val="24"/>
          <w:lang w:eastAsia="cs-CZ"/>
        </w:rPr>
        <w:t>Z přiložené analýzy služby Senior expres je patrné, že v roce 2021 tuto službu využilo 4056. Nejvíce jízd se uskutečnilo v měsíci září a nejexponovanějším dnem v týdnu byla středa. Ze statistiky je také patrné, že mnohem více než „na nákupy“ je služba využívána k přepravě do zdravotních zařízení, což je u této věkové kategorie občanů logické.</w:t>
      </w:r>
    </w:p>
    <w:p w14:paraId="45DEE93E" w14:textId="77777777" w:rsidR="00FA2836" w:rsidRDefault="00FA2836" w:rsidP="00C25994">
      <w:pPr>
        <w:spacing w:after="0"/>
        <w:jc w:val="both"/>
        <w:rPr>
          <w:rFonts w:eastAsia="Times New Roman" w:cs="Times New Roman"/>
          <w:b/>
          <w:sz w:val="32"/>
          <w:szCs w:val="32"/>
          <w:u w:val="single"/>
          <w:lang w:eastAsia="cs-CZ"/>
        </w:rPr>
      </w:pPr>
    </w:p>
    <w:p w14:paraId="45DEE93F" w14:textId="77777777" w:rsidR="00FA2836" w:rsidRDefault="00FA2836" w:rsidP="00C25994">
      <w:pPr>
        <w:spacing w:after="0"/>
        <w:jc w:val="both"/>
        <w:rPr>
          <w:rFonts w:eastAsia="Times New Roman" w:cs="Times New Roman"/>
          <w:b/>
          <w:sz w:val="32"/>
          <w:szCs w:val="32"/>
          <w:u w:val="single"/>
          <w:lang w:eastAsia="cs-CZ"/>
        </w:rPr>
      </w:pPr>
    </w:p>
    <w:p w14:paraId="45DEE940" w14:textId="77777777" w:rsidR="00FA2836" w:rsidRDefault="00FA2836" w:rsidP="00C25994">
      <w:pPr>
        <w:spacing w:after="0"/>
        <w:jc w:val="both"/>
        <w:rPr>
          <w:rFonts w:eastAsia="Times New Roman" w:cs="Times New Roman"/>
          <w:b/>
          <w:sz w:val="32"/>
          <w:szCs w:val="32"/>
          <w:u w:val="single"/>
          <w:lang w:eastAsia="cs-CZ"/>
        </w:rPr>
      </w:pPr>
    </w:p>
    <w:p w14:paraId="45DEE941" w14:textId="77777777" w:rsidR="00FA2836" w:rsidRDefault="00FA2836" w:rsidP="00C25994">
      <w:pPr>
        <w:spacing w:after="0"/>
        <w:jc w:val="both"/>
        <w:rPr>
          <w:rFonts w:eastAsia="Times New Roman" w:cs="Times New Roman"/>
          <w:b/>
          <w:sz w:val="32"/>
          <w:szCs w:val="32"/>
          <w:u w:val="single"/>
          <w:lang w:eastAsia="cs-CZ"/>
        </w:rPr>
      </w:pPr>
    </w:p>
    <w:p w14:paraId="45DEE942" w14:textId="77777777" w:rsidR="00FA2836" w:rsidRDefault="00FA2836" w:rsidP="00C25994">
      <w:pPr>
        <w:spacing w:after="0"/>
        <w:jc w:val="both"/>
        <w:rPr>
          <w:rFonts w:eastAsia="Times New Roman" w:cs="Times New Roman"/>
          <w:b/>
          <w:sz w:val="32"/>
          <w:szCs w:val="32"/>
          <w:u w:val="single"/>
          <w:lang w:eastAsia="cs-CZ"/>
        </w:rPr>
      </w:pPr>
    </w:p>
    <w:p w14:paraId="45DEE943" w14:textId="77777777" w:rsidR="00FA2836" w:rsidRDefault="00FA2836" w:rsidP="00C25994">
      <w:pPr>
        <w:spacing w:after="0"/>
        <w:jc w:val="both"/>
        <w:rPr>
          <w:rFonts w:eastAsia="Times New Roman" w:cs="Times New Roman"/>
          <w:b/>
          <w:sz w:val="32"/>
          <w:szCs w:val="32"/>
          <w:u w:val="single"/>
          <w:lang w:eastAsia="cs-CZ"/>
        </w:rPr>
      </w:pPr>
    </w:p>
    <w:p w14:paraId="45DEE944" w14:textId="77777777" w:rsidR="00FA2836" w:rsidRDefault="00FA2836" w:rsidP="00C25994">
      <w:pPr>
        <w:spacing w:after="0"/>
        <w:jc w:val="both"/>
        <w:rPr>
          <w:rFonts w:eastAsia="Times New Roman" w:cs="Times New Roman"/>
          <w:b/>
          <w:sz w:val="32"/>
          <w:szCs w:val="32"/>
          <w:u w:val="single"/>
          <w:lang w:eastAsia="cs-CZ"/>
        </w:rPr>
      </w:pPr>
    </w:p>
    <w:p w14:paraId="45DEE945" w14:textId="77777777" w:rsidR="00FA2836" w:rsidRDefault="00FA2836" w:rsidP="00C25994">
      <w:pPr>
        <w:spacing w:after="0"/>
        <w:jc w:val="both"/>
        <w:rPr>
          <w:rFonts w:eastAsia="Times New Roman" w:cs="Times New Roman"/>
          <w:b/>
          <w:sz w:val="32"/>
          <w:szCs w:val="32"/>
          <w:u w:val="single"/>
          <w:lang w:eastAsia="cs-CZ"/>
        </w:rPr>
      </w:pPr>
    </w:p>
    <w:p w14:paraId="45DEE946" w14:textId="77777777" w:rsidR="00FA2836" w:rsidRDefault="00FA2836" w:rsidP="00C25994">
      <w:pPr>
        <w:spacing w:after="0"/>
        <w:jc w:val="both"/>
        <w:rPr>
          <w:rFonts w:eastAsia="Times New Roman" w:cs="Times New Roman"/>
          <w:b/>
          <w:sz w:val="32"/>
          <w:szCs w:val="32"/>
          <w:u w:val="single"/>
          <w:lang w:eastAsia="cs-CZ"/>
        </w:rPr>
      </w:pPr>
    </w:p>
    <w:p w14:paraId="45DEE947" w14:textId="77777777" w:rsidR="00FA2836" w:rsidRDefault="00FA2836" w:rsidP="00C25994">
      <w:pPr>
        <w:spacing w:after="0"/>
        <w:jc w:val="both"/>
        <w:rPr>
          <w:rFonts w:eastAsia="Times New Roman" w:cs="Times New Roman"/>
          <w:b/>
          <w:sz w:val="32"/>
          <w:szCs w:val="32"/>
          <w:u w:val="single"/>
          <w:lang w:eastAsia="cs-CZ"/>
        </w:rPr>
      </w:pPr>
    </w:p>
    <w:p w14:paraId="45DEE949" w14:textId="77777777" w:rsidR="00AD16D1" w:rsidRPr="00BC0E58" w:rsidRDefault="00C25994" w:rsidP="002151B6">
      <w:pPr>
        <w:pStyle w:val="Nadpis1"/>
        <w:rPr>
          <w:rFonts w:eastAsia="Times New Roman"/>
          <w:u w:val="single"/>
          <w:lang w:eastAsia="cs-CZ"/>
        </w:rPr>
      </w:pPr>
      <w:bookmarkStart w:id="51" w:name="_Toc100317795"/>
      <w:r w:rsidRPr="00BC0E58">
        <w:rPr>
          <w:rFonts w:eastAsia="Times New Roman"/>
          <w:u w:val="single"/>
          <w:lang w:eastAsia="cs-CZ"/>
        </w:rPr>
        <w:lastRenderedPageBreak/>
        <w:t>Plán preventivních aktivit v oblasti prevence krim</w:t>
      </w:r>
      <w:r w:rsidR="00497449" w:rsidRPr="00BC0E58">
        <w:rPr>
          <w:rFonts w:eastAsia="Times New Roman"/>
          <w:u w:val="single"/>
          <w:lang w:eastAsia="cs-CZ"/>
        </w:rPr>
        <w:t xml:space="preserve">inality ve městě Sokolov </w:t>
      </w:r>
      <w:r w:rsidR="00394C76" w:rsidRPr="00BC0E58">
        <w:rPr>
          <w:rFonts w:eastAsia="Times New Roman"/>
          <w:u w:val="single"/>
          <w:lang w:eastAsia="cs-CZ"/>
        </w:rPr>
        <w:t>2022-2023</w:t>
      </w:r>
      <w:bookmarkEnd w:id="51"/>
      <w:r w:rsidRPr="00BC0E58">
        <w:rPr>
          <w:rFonts w:eastAsia="Times New Roman"/>
          <w:u w:val="single"/>
          <w:lang w:eastAsia="cs-CZ"/>
        </w:rPr>
        <w:t xml:space="preserve"> </w:t>
      </w:r>
    </w:p>
    <w:p w14:paraId="45DEE94B" w14:textId="77777777" w:rsidR="00C25994" w:rsidRPr="001E33C0" w:rsidRDefault="00C25994" w:rsidP="00C25994">
      <w:pPr>
        <w:spacing w:after="0"/>
        <w:jc w:val="both"/>
        <w:rPr>
          <w:rFonts w:eastAsia="Times New Roman" w:cs="Times New Roman"/>
          <w:szCs w:val="24"/>
          <w:lang w:eastAsia="cs-CZ"/>
        </w:rPr>
      </w:pPr>
      <w:r w:rsidRPr="001E33C0">
        <w:rPr>
          <w:rFonts w:eastAsia="Times New Roman" w:cs="Times New Roman"/>
          <w:szCs w:val="24"/>
          <w:lang w:eastAsia="cs-CZ"/>
        </w:rPr>
        <w:t>navazuje na Strategický plán prevence kriminality města Sokolova a je plně v souladu se Strategií prevence kri</w:t>
      </w:r>
      <w:r w:rsidR="00394C76">
        <w:rPr>
          <w:rFonts w:eastAsia="Times New Roman" w:cs="Times New Roman"/>
          <w:szCs w:val="24"/>
          <w:lang w:eastAsia="cs-CZ"/>
        </w:rPr>
        <w:t>minality ČR. K tvorbě</w:t>
      </w:r>
      <w:r w:rsidRPr="001E33C0">
        <w:rPr>
          <w:rFonts w:eastAsia="Times New Roman" w:cs="Times New Roman"/>
          <w:szCs w:val="24"/>
          <w:lang w:eastAsia="cs-CZ"/>
        </w:rPr>
        <w:t xml:space="preserve"> strategického plánu přispěl i </w:t>
      </w:r>
      <w:r w:rsidR="00394C76">
        <w:rPr>
          <w:rFonts w:eastAsia="Times New Roman" w:cs="Times New Roman"/>
          <w:szCs w:val="24"/>
          <w:lang w:eastAsia="cs-CZ"/>
        </w:rPr>
        <w:t xml:space="preserve">poslední </w:t>
      </w:r>
      <w:r w:rsidRPr="001E33C0">
        <w:rPr>
          <w:rFonts w:eastAsia="Times New Roman" w:cs="Times New Roman"/>
          <w:szCs w:val="24"/>
          <w:lang w:eastAsia="cs-CZ"/>
        </w:rPr>
        <w:t xml:space="preserve">průzkum pocitu bezpečí obyvatel města.   </w:t>
      </w:r>
    </w:p>
    <w:p w14:paraId="45DEE94C" w14:textId="77777777" w:rsidR="00C25994" w:rsidRPr="001E33C0" w:rsidRDefault="00C25994" w:rsidP="00C25994">
      <w:pPr>
        <w:spacing w:after="0"/>
        <w:jc w:val="both"/>
        <w:rPr>
          <w:rFonts w:eastAsia="Times New Roman" w:cs="Times New Roman"/>
          <w:szCs w:val="24"/>
          <w:lang w:eastAsia="cs-CZ"/>
        </w:rPr>
      </w:pPr>
    </w:p>
    <w:p w14:paraId="45DEE94D" w14:textId="77777777" w:rsidR="00C25994" w:rsidRPr="001E33C0" w:rsidRDefault="00C25994" w:rsidP="00C25994">
      <w:pPr>
        <w:jc w:val="both"/>
        <w:rPr>
          <w:rFonts w:eastAsia="Times New Roman" w:cs="Times New Roman"/>
        </w:rPr>
      </w:pPr>
      <w:r w:rsidRPr="001E33C0">
        <w:rPr>
          <w:rFonts w:eastAsia="Times New Roman" w:cs="Times New Roman"/>
          <w:b/>
          <w:i/>
        </w:rPr>
        <w:t>Prioritou stále zůstává snižování míry trestné činnosti na území města a zvyšování pocitu bezpečí obyvatel města</w:t>
      </w:r>
      <w:r w:rsidRPr="001E33C0">
        <w:rPr>
          <w:rFonts w:eastAsia="Times New Roman" w:cs="Times New Roman"/>
        </w:rPr>
        <w:t xml:space="preserve">, čehož lez dosáhnout preventivním působením na jednotlivé cílové skupiny. Pomyslnými nástroji k dosažení našich priority jsou shora uvedené projekty, mezi které již od roku 2012 patří zejména </w:t>
      </w:r>
      <w:r w:rsidRPr="001E33C0">
        <w:rPr>
          <w:rFonts w:eastAsia="Times New Roman" w:cs="Times New Roman"/>
          <w:b/>
          <w:i/>
        </w:rPr>
        <w:t xml:space="preserve">APK ( Asistent prevence </w:t>
      </w:r>
      <w:proofErr w:type="gramStart"/>
      <w:r w:rsidRPr="001E33C0">
        <w:rPr>
          <w:rFonts w:eastAsia="Times New Roman" w:cs="Times New Roman"/>
          <w:b/>
          <w:i/>
        </w:rPr>
        <w:t xml:space="preserve">kriminality </w:t>
      </w:r>
      <w:r w:rsidRPr="001E33C0">
        <w:rPr>
          <w:rFonts w:eastAsia="Times New Roman" w:cs="Times New Roman"/>
          <w:i/>
        </w:rPr>
        <w:t>).</w:t>
      </w:r>
      <w:proofErr w:type="gramEnd"/>
    </w:p>
    <w:p w14:paraId="45DEE94E" w14:textId="77777777" w:rsidR="00C25994" w:rsidRPr="001E33C0" w:rsidRDefault="00C25994" w:rsidP="00C25994">
      <w:pPr>
        <w:jc w:val="both"/>
        <w:rPr>
          <w:rFonts w:eastAsia="Times New Roman" w:cs="Times New Roman"/>
        </w:rPr>
      </w:pPr>
      <w:r w:rsidRPr="001E33C0">
        <w:rPr>
          <w:rFonts w:eastAsia="Times New Roman" w:cs="Times New Roman"/>
        </w:rPr>
        <w:t xml:space="preserve">Nicméně naším cílem by neměla být nejen snaha o soustavné snižování protiprávní činnosti na území města a v obcích, se kterými má Městská policie Sokolov sjednánu veřejnoprávní smlouvu o spolupráci (Město Březová, Městys Svatava, Obec Dolní Rychnov a Obec Lomnice), ale především bychom měli provést analýzu současného stavu realizovaných projektů, následně přehodnotit jejich funkčnost a stanovit si další cíle pro období následující. Tedy rozhodnout jaké dílčí projekty udržet, případně rozšířit, dále jaké ukončit, ale také realizovat projekty nové, které budou zapadat do celkového konceptu páteřního projektu Bezpečné město. </w:t>
      </w:r>
    </w:p>
    <w:p w14:paraId="45DEE94F" w14:textId="77777777" w:rsidR="00C25994" w:rsidRPr="001E33C0" w:rsidRDefault="00C25994" w:rsidP="00C25994">
      <w:pPr>
        <w:jc w:val="both"/>
        <w:rPr>
          <w:rFonts w:eastAsia="Times New Roman" w:cs="Times New Roman"/>
        </w:rPr>
      </w:pPr>
      <w:r w:rsidRPr="001E33C0">
        <w:rPr>
          <w:rFonts w:eastAsia="Times New Roman" w:cs="Times New Roman"/>
        </w:rPr>
        <w:t xml:space="preserve">Co se týče tzv. </w:t>
      </w:r>
      <w:r w:rsidRPr="001E33C0">
        <w:rPr>
          <w:rFonts w:eastAsia="Times New Roman" w:cs="Times New Roman"/>
          <w:b/>
          <w:i/>
        </w:rPr>
        <w:t>situační prevence kriminality</w:t>
      </w:r>
      <w:r w:rsidRPr="001E33C0">
        <w:rPr>
          <w:rFonts w:eastAsia="Times New Roman" w:cs="Times New Roman"/>
        </w:rPr>
        <w:t>, i nadále by měl být ve městě Sokolov udržován a rozšiřován městský kamerový systém tak, abychom z něj měli odpovídající výstupy. Jsou to naše oči, prostřednictvím kterých lze protiprávní jednání závadových osob vyskytujících se v našem městě, nejen odhalovat, ale také objasňovat.</w:t>
      </w:r>
    </w:p>
    <w:p w14:paraId="45DEE950" w14:textId="77777777" w:rsidR="00C25994" w:rsidRDefault="00C25994" w:rsidP="00C25994">
      <w:pPr>
        <w:jc w:val="both"/>
        <w:rPr>
          <w:rFonts w:eastAsia="Times New Roman" w:cs="Times New Roman"/>
        </w:rPr>
      </w:pPr>
      <w:r w:rsidRPr="001E33C0">
        <w:rPr>
          <w:rFonts w:eastAsia="Times New Roman" w:cs="Times New Roman"/>
        </w:rPr>
        <w:t xml:space="preserve">V rámci již spuštěného projektu Bezpečné město je potřeba nadále spolupracovat s jednotlivými subjekty, které na něm participují, tedy samospráva města Sokolov, Městská policie Sokolov a Obvodní oddělení policie Sokolov město. Toto lze uskutečňovat mimo jiné i formou </w:t>
      </w:r>
      <w:r w:rsidR="00394C76">
        <w:rPr>
          <w:rFonts w:eastAsia="Times New Roman" w:cs="Times New Roman"/>
        </w:rPr>
        <w:t xml:space="preserve">různých </w:t>
      </w:r>
      <w:r w:rsidRPr="001E33C0">
        <w:rPr>
          <w:rFonts w:eastAsia="Times New Roman" w:cs="Times New Roman"/>
        </w:rPr>
        <w:t xml:space="preserve">seminářů, </w:t>
      </w:r>
      <w:r w:rsidR="00394C76">
        <w:rPr>
          <w:rFonts w:eastAsia="Times New Roman" w:cs="Times New Roman"/>
        </w:rPr>
        <w:t xml:space="preserve">koordinačních porad, setkání s veřejností nejlépe přímo v problémových </w:t>
      </w:r>
      <w:proofErr w:type="gramStart"/>
      <w:r w:rsidR="00394C76">
        <w:rPr>
          <w:rFonts w:eastAsia="Times New Roman" w:cs="Times New Roman"/>
        </w:rPr>
        <w:t>lokalit</w:t>
      </w:r>
      <w:proofErr w:type="gramEnd"/>
      <w:r w:rsidR="00394C76">
        <w:rPr>
          <w:rFonts w:eastAsia="Times New Roman" w:cs="Times New Roman"/>
        </w:rPr>
        <w:t xml:space="preserve"> a to za účasti</w:t>
      </w:r>
      <w:r w:rsidRPr="001E33C0">
        <w:rPr>
          <w:rFonts w:eastAsia="Times New Roman" w:cs="Times New Roman"/>
        </w:rPr>
        <w:t xml:space="preserve"> strážníků Městské police Sokolov, </w:t>
      </w:r>
      <w:r w:rsidR="00394C76">
        <w:rPr>
          <w:rFonts w:eastAsia="Times New Roman" w:cs="Times New Roman"/>
        </w:rPr>
        <w:t xml:space="preserve">Policie České republiky, </w:t>
      </w:r>
      <w:r w:rsidRPr="001E33C0">
        <w:rPr>
          <w:rFonts w:eastAsia="Times New Roman" w:cs="Times New Roman"/>
        </w:rPr>
        <w:t>zástupců z řad zastupitelů města Sokolov</w:t>
      </w:r>
      <w:r w:rsidR="009E4F4F">
        <w:rPr>
          <w:rFonts w:eastAsia="Times New Roman" w:cs="Times New Roman"/>
        </w:rPr>
        <w:t>a</w:t>
      </w:r>
      <w:r w:rsidR="00394C76">
        <w:rPr>
          <w:rFonts w:eastAsia="Times New Roman" w:cs="Times New Roman"/>
        </w:rPr>
        <w:t xml:space="preserve"> s aktivně spolupracujícími subjekty v oblasti prevence kriminality viz níže.</w:t>
      </w:r>
    </w:p>
    <w:p w14:paraId="45DEE951" w14:textId="77777777" w:rsidR="00394C76" w:rsidRDefault="00394C76" w:rsidP="00C25994">
      <w:pPr>
        <w:spacing w:after="0" w:line="240" w:lineRule="auto"/>
        <w:jc w:val="both"/>
        <w:rPr>
          <w:rFonts w:eastAsia="Times New Roman" w:cs="Times New Roman"/>
        </w:rPr>
      </w:pPr>
    </w:p>
    <w:p w14:paraId="45DEE952" w14:textId="77777777" w:rsidR="008F2F89" w:rsidRDefault="008F2F89" w:rsidP="00C25994">
      <w:pPr>
        <w:spacing w:after="0" w:line="240" w:lineRule="auto"/>
        <w:jc w:val="both"/>
        <w:rPr>
          <w:rFonts w:eastAsia="Times New Roman" w:cs="Times New Roman"/>
          <w:b/>
          <w:szCs w:val="24"/>
          <w:u w:val="single"/>
          <w:lang w:eastAsia="cs-CZ"/>
        </w:rPr>
      </w:pPr>
    </w:p>
    <w:p w14:paraId="45DEE953" w14:textId="77777777" w:rsidR="008F2F89" w:rsidRDefault="008F2F89" w:rsidP="00C25994">
      <w:pPr>
        <w:spacing w:after="0" w:line="240" w:lineRule="auto"/>
        <w:jc w:val="both"/>
        <w:rPr>
          <w:rFonts w:eastAsia="Times New Roman" w:cs="Times New Roman"/>
          <w:b/>
          <w:szCs w:val="24"/>
          <w:u w:val="single"/>
          <w:lang w:eastAsia="cs-CZ"/>
        </w:rPr>
      </w:pPr>
    </w:p>
    <w:p w14:paraId="45DEE954" w14:textId="77777777" w:rsidR="008F2F89" w:rsidRDefault="008F2F89" w:rsidP="00C25994">
      <w:pPr>
        <w:spacing w:after="0" w:line="240" w:lineRule="auto"/>
        <w:jc w:val="both"/>
        <w:rPr>
          <w:rFonts w:eastAsia="Times New Roman" w:cs="Times New Roman"/>
          <w:b/>
          <w:szCs w:val="24"/>
          <w:u w:val="single"/>
          <w:lang w:eastAsia="cs-CZ"/>
        </w:rPr>
      </w:pPr>
    </w:p>
    <w:p w14:paraId="45DEE955" w14:textId="77777777" w:rsidR="008F2F89" w:rsidRDefault="008F2F89" w:rsidP="00C25994">
      <w:pPr>
        <w:spacing w:after="0" w:line="240" w:lineRule="auto"/>
        <w:jc w:val="both"/>
        <w:rPr>
          <w:rFonts w:eastAsia="Times New Roman" w:cs="Times New Roman"/>
          <w:b/>
          <w:szCs w:val="24"/>
          <w:u w:val="single"/>
          <w:lang w:eastAsia="cs-CZ"/>
        </w:rPr>
      </w:pPr>
    </w:p>
    <w:p w14:paraId="45DEE956" w14:textId="77777777" w:rsidR="008F2F89" w:rsidRDefault="008F2F89" w:rsidP="00C25994">
      <w:pPr>
        <w:spacing w:after="0" w:line="240" w:lineRule="auto"/>
        <w:jc w:val="both"/>
        <w:rPr>
          <w:rFonts w:eastAsia="Times New Roman" w:cs="Times New Roman"/>
          <w:b/>
          <w:szCs w:val="24"/>
          <w:u w:val="single"/>
          <w:lang w:eastAsia="cs-CZ"/>
        </w:rPr>
      </w:pPr>
    </w:p>
    <w:p w14:paraId="45DEE957" w14:textId="77777777" w:rsidR="008F2F89" w:rsidRDefault="008F2F89" w:rsidP="00C25994">
      <w:pPr>
        <w:spacing w:after="0" w:line="240" w:lineRule="auto"/>
        <w:jc w:val="both"/>
        <w:rPr>
          <w:rFonts w:eastAsia="Times New Roman" w:cs="Times New Roman"/>
          <w:b/>
          <w:szCs w:val="24"/>
          <w:u w:val="single"/>
          <w:lang w:eastAsia="cs-CZ"/>
        </w:rPr>
      </w:pPr>
    </w:p>
    <w:p w14:paraId="45DEE958" w14:textId="77777777" w:rsidR="00AD16D1" w:rsidRDefault="00AD16D1" w:rsidP="00C25994">
      <w:pPr>
        <w:spacing w:after="0" w:line="240" w:lineRule="auto"/>
        <w:jc w:val="both"/>
        <w:rPr>
          <w:rFonts w:eastAsia="Times New Roman" w:cs="Times New Roman"/>
          <w:b/>
          <w:szCs w:val="24"/>
          <w:u w:val="single"/>
          <w:lang w:eastAsia="cs-CZ"/>
        </w:rPr>
      </w:pPr>
    </w:p>
    <w:p w14:paraId="45DEE959" w14:textId="77777777" w:rsidR="00AD16D1" w:rsidRDefault="00AD16D1" w:rsidP="00C25994">
      <w:pPr>
        <w:spacing w:after="0" w:line="240" w:lineRule="auto"/>
        <w:jc w:val="both"/>
        <w:rPr>
          <w:rFonts w:eastAsia="Times New Roman" w:cs="Times New Roman"/>
          <w:b/>
          <w:szCs w:val="24"/>
          <w:u w:val="single"/>
          <w:lang w:eastAsia="cs-CZ"/>
        </w:rPr>
      </w:pPr>
    </w:p>
    <w:p w14:paraId="45DEE95A" w14:textId="77777777" w:rsidR="00AD16D1" w:rsidRDefault="00AD16D1" w:rsidP="00C25994">
      <w:pPr>
        <w:spacing w:after="0" w:line="240" w:lineRule="auto"/>
        <w:jc w:val="both"/>
        <w:rPr>
          <w:rFonts w:eastAsia="Times New Roman" w:cs="Times New Roman"/>
          <w:b/>
          <w:szCs w:val="24"/>
          <w:u w:val="single"/>
          <w:lang w:eastAsia="cs-CZ"/>
        </w:rPr>
      </w:pPr>
    </w:p>
    <w:p w14:paraId="18A7D608" w14:textId="77777777" w:rsidR="00B9023A" w:rsidRDefault="00B9023A" w:rsidP="00C25994">
      <w:pPr>
        <w:spacing w:after="0" w:line="240" w:lineRule="auto"/>
        <w:jc w:val="both"/>
        <w:rPr>
          <w:rFonts w:eastAsia="Times New Roman" w:cs="Times New Roman"/>
          <w:b/>
          <w:szCs w:val="24"/>
          <w:u w:val="single"/>
          <w:lang w:eastAsia="cs-CZ"/>
        </w:rPr>
      </w:pPr>
    </w:p>
    <w:p w14:paraId="7F3380DB" w14:textId="77777777" w:rsidR="000E05C6" w:rsidRDefault="000E05C6" w:rsidP="00C25994">
      <w:pPr>
        <w:spacing w:after="0" w:line="240" w:lineRule="auto"/>
        <w:jc w:val="both"/>
        <w:rPr>
          <w:rFonts w:eastAsia="Times New Roman" w:cs="Times New Roman"/>
          <w:b/>
          <w:szCs w:val="24"/>
          <w:u w:val="single"/>
          <w:lang w:eastAsia="cs-CZ"/>
        </w:rPr>
      </w:pPr>
    </w:p>
    <w:p w14:paraId="45DEE95B" w14:textId="77777777" w:rsidR="00C25994" w:rsidRPr="00BC0E58" w:rsidRDefault="005314CE" w:rsidP="002151B6">
      <w:pPr>
        <w:pStyle w:val="Nadpis1"/>
        <w:rPr>
          <w:rFonts w:eastAsia="Times New Roman"/>
          <w:u w:val="single"/>
        </w:rPr>
      </w:pPr>
      <w:bookmarkStart w:id="52" w:name="_Toc100317796"/>
      <w:r w:rsidRPr="00BC0E58">
        <w:rPr>
          <w:rFonts w:eastAsia="Times New Roman"/>
          <w:u w:val="single"/>
        </w:rPr>
        <w:lastRenderedPageBreak/>
        <w:t>ZÁVĚR</w:t>
      </w:r>
      <w:bookmarkEnd w:id="52"/>
    </w:p>
    <w:p w14:paraId="45DEE95D" w14:textId="77777777" w:rsidR="00C25994" w:rsidRPr="005314CE" w:rsidRDefault="00C25994" w:rsidP="00C25994">
      <w:pPr>
        <w:spacing w:after="0"/>
        <w:jc w:val="both"/>
        <w:rPr>
          <w:rFonts w:eastAsia="Calibri" w:cs="Times New Roman"/>
          <w:b/>
          <w:i/>
          <w:szCs w:val="24"/>
        </w:rPr>
      </w:pPr>
      <w:r w:rsidRPr="005314CE">
        <w:rPr>
          <w:rFonts w:eastAsia="Calibri" w:cs="Times New Roman"/>
          <w:szCs w:val="24"/>
        </w:rPr>
        <w:t>Ze statistický</w:t>
      </w:r>
      <w:r w:rsidR="0068086A">
        <w:rPr>
          <w:rFonts w:eastAsia="Calibri" w:cs="Times New Roman"/>
          <w:szCs w:val="24"/>
        </w:rPr>
        <w:t>ch údajů vyplývá, že v roce 2021 bylo na území města Sokolov spácháno celkem 346</w:t>
      </w:r>
      <w:r w:rsidRPr="005314CE">
        <w:rPr>
          <w:rFonts w:eastAsia="Calibri" w:cs="Times New Roman"/>
          <w:szCs w:val="24"/>
        </w:rPr>
        <w:t xml:space="preserve"> trestných činů, o </w:t>
      </w:r>
      <w:r w:rsidR="0068086A">
        <w:rPr>
          <w:rFonts w:eastAsia="Calibri" w:cs="Times New Roman"/>
          <w:b/>
          <w:i/>
          <w:szCs w:val="24"/>
        </w:rPr>
        <w:t>81</w:t>
      </w:r>
      <w:r w:rsidRPr="005314CE">
        <w:rPr>
          <w:rFonts w:eastAsia="Calibri" w:cs="Times New Roman"/>
          <w:b/>
          <w:i/>
          <w:szCs w:val="24"/>
        </w:rPr>
        <w:t xml:space="preserve"> méně</w:t>
      </w:r>
      <w:r w:rsidRPr="005314CE">
        <w:rPr>
          <w:rFonts w:eastAsia="Calibri" w:cs="Times New Roman"/>
          <w:i/>
          <w:szCs w:val="24"/>
        </w:rPr>
        <w:t xml:space="preserve"> </w:t>
      </w:r>
      <w:r w:rsidR="0068086A">
        <w:rPr>
          <w:rFonts w:eastAsia="Calibri" w:cs="Times New Roman"/>
          <w:szCs w:val="24"/>
        </w:rPr>
        <w:t>než v roce 2020</w:t>
      </w:r>
      <w:r w:rsidRPr="005314CE">
        <w:rPr>
          <w:rFonts w:eastAsia="Calibri" w:cs="Times New Roman"/>
          <w:szCs w:val="24"/>
        </w:rPr>
        <w:t xml:space="preserve">.  Struktura celkového nápadu trestné činnosti je dlouhodobě tvořena zejména trestnou činností majetkovou, převážně </w:t>
      </w:r>
      <w:r w:rsidRPr="005314CE">
        <w:rPr>
          <w:rFonts w:eastAsia="Calibri" w:cs="Times New Roman"/>
          <w:b/>
          <w:i/>
          <w:szCs w:val="24"/>
        </w:rPr>
        <w:t>krádežemi prostými a vloupáním</w:t>
      </w:r>
      <w:r w:rsidR="0068086A">
        <w:rPr>
          <w:rFonts w:eastAsia="Calibri" w:cs="Times New Roman"/>
          <w:szCs w:val="24"/>
        </w:rPr>
        <w:t>. V roce 2021 došlo na území města Sokolov ke spáchání 138</w:t>
      </w:r>
      <w:r w:rsidRPr="005314CE">
        <w:rPr>
          <w:rFonts w:eastAsia="Calibri" w:cs="Times New Roman"/>
          <w:szCs w:val="24"/>
        </w:rPr>
        <w:t xml:space="preserve"> majetko</w:t>
      </w:r>
      <w:r w:rsidR="0068086A">
        <w:rPr>
          <w:rFonts w:eastAsia="Calibri" w:cs="Times New Roman"/>
          <w:szCs w:val="24"/>
        </w:rPr>
        <w:t>vých trestných činů, v roce 2020 byl jejich počet 209</w:t>
      </w:r>
      <w:r w:rsidRPr="005314CE">
        <w:rPr>
          <w:rFonts w:eastAsia="Calibri" w:cs="Times New Roman"/>
          <w:szCs w:val="24"/>
        </w:rPr>
        <w:t>,</w:t>
      </w:r>
      <w:r w:rsidR="0068086A">
        <w:rPr>
          <w:rFonts w:eastAsia="Calibri" w:cs="Times New Roman"/>
          <w:szCs w:val="24"/>
        </w:rPr>
        <w:t xml:space="preserve"> </w:t>
      </w:r>
      <w:r w:rsidR="0068086A" w:rsidRPr="00A00D14">
        <w:rPr>
          <w:rFonts w:eastAsia="Calibri" w:cs="Times New Roman"/>
          <w:b/>
          <w:i/>
          <w:szCs w:val="24"/>
        </w:rPr>
        <w:t>pokles</w:t>
      </w:r>
      <w:r w:rsidR="0068086A">
        <w:rPr>
          <w:rFonts w:eastAsia="Calibri" w:cs="Times New Roman"/>
          <w:szCs w:val="24"/>
        </w:rPr>
        <w:t xml:space="preserve"> o 71 skutků</w:t>
      </w:r>
      <w:r w:rsidR="007809C3">
        <w:rPr>
          <w:rFonts w:eastAsia="Calibri" w:cs="Times New Roman"/>
          <w:szCs w:val="24"/>
        </w:rPr>
        <w:t>.</w:t>
      </w:r>
      <w:r w:rsidRPr="005314CE">
        <w:rPr>
          <w:rFonts w:eastAsia="Calibri" w:cs="Times New Roman"/>
          <w:szCs w:val="24"/>
        </w:rPr>
        <w:t xml:space="preserve"> </w:t>
      </w:r>
      <w:r w:rsidR="007809C3">
        <w:rPr>
          <w:rFonts w:eastAsia="Calibri" w:cs="Times New Roman"/>
          <w:szCs w:val="24"/>
        </w:rPr>
        <w:t>E</w:t>
      </w:r>
      <w:r w:rsidRPr="005314CE">
        <w:rPr>
          <w:rFonts w:eastAsia="Calibri" w:cs="Times New Roman"/>
          <w:szCs w:val="24"/>
        </w:rPr>
        <w:t xml:space="preserve">videntní je </w:t>
      </w:r>
      <w:r w:rsidRPr="005314CE">
        <w:rPr>
          <w:rFonts w:eastAsia="Calibri" w:cs="Times New Roman"/>
          <w:b/>
          <w:i/>
          <w:szCs w:val="24"/>
        </w:rPr>
        <w:t>klesající tendence nápadu tohoto druhu trestné činnosti</w:t>
      </w:r>
      <w:r w:rsidRPr="005314CE">
        <w:rPr>
          <w:rFonts w:eastAsia="Calibri" w:cs="Times New Roman"/>
          <w:szCs w:val="24"/>
        </w:rPr>
        <w:t>. V druhu trestné majetkové činnosti převažují krádeže prosté, k</w:t>
      </w:r>
      <w:r w:rsidR="007809C3">
        <w:rPr>
          <w:rFonts w:eastAsia="Calibri" w:cs="Times New Roman"/>
          <w:szCs w:val="24"/>
        </w:rPr>
        <w:t>terých bylo ve městě v roce 2021 spácháno 5</w:t>
      </w:r>
      <w:r w:rsidRPr="005314CE">
        <w:rPr>
          <w:rFonts w:eastAsia="Calibri" w:cs="Times New Roman"/>
          <w:szCs w:val="24"/>
        </w:rPr>
        <w:t xml:space="preserve">9, kdy </w:t>
      </w:r>
      <w:r w:rsidR="007809C3">
        <w:rPr>
          <w:rFonts w:eastAsia="Calibri" w:cs="Times New Roman"/>
          <w:szCs w:val="24"/>
        </w:rPr>
        <w:t>se jejich počet oproti roku 2020</w:t>
      </w:r>
      <w:r w:rsidRPr="005314CE">
        <w:rPr>
          <w:rFonts w:eastAsia="Calibri" w:cs="Times New Roman"/>
          <w:szCs w:val="24"/>
        </w:rPr>
        <w:t xml:space="preserve"> </w:t>
      </w:r>
      <w:r w:rsidR="007809C3">
        <w:rPr>
          <w:rFonts w:eastAsia="Calibri" w:cs="Times New Roman"/>
          <w:b/>
          <w:i/>
          <w:szCs w:val="24"/>
        </w:rPr>
        <w:t>snížil o 50</w:t>
      </w:r>
      <w:r w:rsidRPr="005314CE">
        <w:rPr>
          <w:rFonts w:eastAsia="Calibri" w:cs="Times New Roman"/>
          <w:b/>
          <w:i/>
          <w:szCs w:val="24"/>
        </w:rPr>
        <w:t xml:space="preserve"> skutků</w:t>
      </w:r>
      <w:r w:rsidR="007809C3">
        <w:rPr>
          <w:rFonts w:eastAsia="Calibri" w:cs="Times New Roman"/>
          <w:szCs w:val="24"/>
        </w:rPr>
        <w:t>, kdy jich bylo evidováno 109</w:t>
      </w:r>
      <w:r w:rsidRPr="005314CE">
        <w:rPr>
          <w:rFonts w:eastAsia="Calibri" w:cs="Times New Roman"/>
          <w:szCs w:val="24"/>
        </w:rPr>
        <w:t>. Kr</w:t>
      </w:r>
      <w:r w:rsidR="007809C3">
        <w:rPr>
          <w:rFonts w:eastAsia="Calibri" w:cs="Times New Roman"/>
          <w:szCs w:val="24"/>
        </w:rPr>
        <w:t>ádeží vloupáním bylo v roce 2021</w:t>
      </w:r>
      <w:r w:rsidRPr="005314CE">
        <w:rPr>
          <w:rFonts w:eastAsia="Calibri" w:cs="Times New Roman"/>
          <w:szCs w:val="24"/>
        </w:rPr>
        <w:t xml:space="preserve"> ev</w:t>
      </w:r>
      <w:r w:rsidR="007809C3">
        <w:rPr>
          <w:rFonts w:eastAsia="Calibri" w:cs="Times New Roman"/>
          <w:szCs w:val="24"/>
        </w:rPr>
        <w:t>idováno 43 trestných činů, v roce 2020 jich bylo 57</w:t>
      </w:r>
      <w:r w:rsidRPr="005314CE">
        <w:rPr>
          <w:rFonts w:eastAsia="Calibri" w:cs="Times New Roman"/>
          <w:szCs w:val="24"/>
        </w:rPr>
        <w:t xml:space="preserve">.  I zde je </w:t>
      </w:r>
      <w:r w:rsidRPr="005314CE">
        <w:rPr>
          <w:rFonts w:eastAsia="Calibri" w:cs="Times New Roman"/>
          <w:b/>
          <w:i/>
          <w:szCs w:val="24"/>
        </w:rPr>
        <w:t>patrný pokles</w:t>
      </w:r>
      <w:r w:rsidRPr="005314CE">
        <w:rPr>
          <w:rFonts w:eastAsia="Calibri" w:cs="Times New Roman"/>
          <w:szCs w:val="24"/>
        </w:rPr>
        <w:t xml:space="preserve">. </w:t>
      </w:r>
      <w:r w:rsidR="007809C3">
        <w:rPr>
          <w:rFonts w:eastAsia="Calibri" w:cs="Times New Roman"/>
          <w:szCs w:val="24"/>
        </w:rPr>
        <w:t>V roce 2021 bylo spácháno v Sokolově 43</w:t>
      </w:r>
      <w:r w:rsidRPr="005314CE">
        <w:rPr>
          <w:rFonts w:eastAsia="Calibri" w:cs="Times New Roman"/>
          <w:szCs w:val="24"/>
        </w:rPr>
        <w:t xml:space="preserve"> násilných trestnýc</w:t>
      </w:r>
      <w:r w:rsidR="007809C3">
        <w:rPr>
          <w:rFonts w:eastAsia="Calibri" w:cs="Times New Roman"/>
          <w:szCs w:val="24"/>
        </w:rPr>
        <w:t>h činů, v roce 2020</w:t>
      </w:r>
      <w:r w:rsidRPr="005314CE">
        <w:rPr>
          <w:rFonts w:eastAsia="Calibri" w:cs="Times New Roman"/>
          <w:szCs w:val="24"/>
        </w:rPr>
        <w:t xml:space="preserve"> bylo těchto </w:t>
      </w:r>
      <w:r w:rsidR="007809C3">
        <w:rPr>
          <w:rFonts w:eastAsia="Calibri" w:cs="Times New Roman"/>
          <w:szCs w:val="24"/>
        </w:rPr>
        <w:t>trestných činů evidováno 27</w:t>
      </w:r>
      <w:r w:rsidRPr="005314CE">
        <w:rPr>
          <w:rFonts w:eastAsia="Calibri" w:cs="Times New Roman"/>
          <w:szCs w:val="24"/>
        </w:rPr>
        <w:t xml:space="preserve">, takže </w:t>
      </w:r>
      <w:r w:rsidR="007809C3" w:rsidRPr="00A00D14">
        <w:rPr>
          <w:rFonts w:eastAsia="Calibri" w:cs="Times New Roman"/>
          <w:b/>
          <w:i/>
          <w:szCs w:val="24"/>
        </w:rPr>
        <w:t xml:space="preserve">nárůst o 16 </w:t>
      </w:r>
      <w:proofErr w:type="gramStart"/>
      <w:r w:rsidR="007809C3" w:rsidRPr="00A00D14">
        <w:rPr>
          <w:rFonts w:eastAsia="Calibri" w:cs="Times New Roman"/>
          <w:b/>
          <w:i/>
          <w:szCs w:val="24"/>
        </w:rPr>
        <w:t>skutků !!!</w:t>
      </w:r>
      <w:proofErr w:type="gramEnd"/>
    </w:p>
    <w:p w14:paraId="45DEE95E" w14:textId="77777777" w:rsidR="007809C3" w:rsidRDefault="00C25994" w:rsidP="00C25994">
      <w:pPr>
        <w:jc w:val="both"/>
        <w:rPr>
          <w:rFonts w:eastAsia="Calibri" w:cs="Times New Roman"/>
          <w:szCs w:val="24"/>
        </w:rPr>
      </w:pPr>
      <w:r w:rsidRPr="005314CE">
        <w:rPr>
          <w:rFonts w:eastAsia="Calibri" w:cs="Times New Roman"/>
          <w:szCs w:val="24"/>
        </w:rPr>
        <w:t xml:space="preserve">V oblasti mravnostní kriminality eviduje Policie ČR Sokolov – město </w:t>
      </w:r>
      <w:r w:rsidRPr="005314CE">
        <w:rPr>
          <w:rFonts w:eastAsia="Calibri" w:cs="Times New Roman"/>
          <w:b/>
          <w:i/>
          <w:szCs w:val="24"/>
        </w:rPr>
        <w:t>trend klesající</w:t>
      </w:r>
      <w:r w:rsidRPr="005314CE">
        <w:rPr>
          <w:rFonts w:eastAsia="Calibri" w:cs="Times New Roman"/>
          <w:szCs w:val="24"/>
        </w:rPr>
        <w:t>, v </w:t>
      </w:r>
      <w:r w:rsidR="007809C3">
        <w:rPr>
          <w:rFonts w:eastAsia="Calibri" w:cs="Times New Roman"/>
          <w:szCs w:val="24"/>
        </w:rPr>
        <w:t xml:space="preserve">roce 2021 zjištěno 7 skutků, v roce 2019 eviduje 12 skutků, takže </w:t>
      </w:r>
      <w:r w:rsidR="007809C3" w:rsidRPr="00A00D14">
        <w:rPr>
          <w:rFonts w:eastAsia="Calibri" w:cs="Times New Roman"/>
          <w:b/>
          <w:i/>
          <w:szCs w:val="24"/>
        </w:rPr>
        <w:t>pokles</w:t>
      </w:r>
      <w:r w:rsidR="007809C3">
        <w:rPr>
          <w:rFonts w:eastAsia="Calibri" w:cs="Times New Roman"/>
          <w:szCs w:val="24"/>
        </w:rPr>
        <w:t xml:space="preserve"> o 5 skutků.</w:t>
      </w:r>
    </w:p>
    <w:p w14:paraId="45DEE95F" w14:textId="77777777" w:rsidR="00C25994" w:rsidRPr="005314CE" w:rsidRDefault="007809C3" w:rsidP="00C25994">
      <w:pPr>
        <w:jc w:val="both"/>
        <w:rPr>
          <w:rFonts w:eastAsia="Calibri" w:cs="Times New Roman"/>
          <w:szCs w:val="24"/>
        </w:rPr>
      </w:pPr>
      <w:r w:rsidRPr="005314CE">
        <w:rPr>
          <w:rFonts w:eastAsia="Calibri" w:cs="Times New Roman"/>
          <w:szCs w:val="24"/>
        </w:rPr>
        <w:t xml:space="preserve"> </w:t>
      </w:r>
      <w:r w:rsidR="00C25994" w:rsidRPr="005314CE">
        <w:rPr>
          <w:rFonts w:eastAsia="Calibri" w:cs="Times New Roman"/>
          <w:szCs w:val="24"/>
        </w:rPr>
        <w:t>Na teritoriu úze</w:t>
      </w:r>
      <w:r>
        <w:rPr>
          <w:rFonts w:eastAsia="Calibri" w:cs="Times New Roman"/>
          <w:szCs w:val="24"/>
        </w:rPr>
        <w:t>mního odboru Sokolov je celkem 5</w:t>
      </w:r>
      <w:r w:rsidR="00C25994" w:rsidRPr="005314CE">
        <w:rPr>
          <w:rFonts w:eastAsia="Calibri" w:cs="Times New Roman"/>
          <w:szCs w:val="24"/>
        </w:rPr>
        <w:t xml:space="preserve"> obvodních oddělení Policie ČR. Obvodní oddě</w:t>
      </w:r>
      <w:r>
        <w:rPr>
          <w:rFonts w:eastAsia="Calibri" w:cs="Times New Roman"/>
          <w:szCs w:val="24"/>
        </w:rPr>
        <w:t>lení Sokolov - město v roce 2021</w:t>
      </w:r>
      <w:r w:rsidR="00C25994" w:rsidRPr="005314CE">
        <w:rPr>
          <w:rFonts w:eastAsia="Calibri" w:cs="Times New Roman"/>
          <w:szCs w:val="24"/>
        </w:rPr>
        <w:t xml:space="preserve"> zaujímá 1. místo v počtu zjištěných trestných činů, taktéž v oblasti spáchané násilné kriminality, mravnostní, majetkové včetně krádeží vloupáním i krádeží prostých a hospodářs</w:t>
      </w:r>
      <w:r w:rsidR="00325306">
        <w:rPr>
          <w:rFonts w:eastAsia="Calibri" w:cs="Times New Roman"/>
          <w:szCs w:val="24"/>
        </w:rPr>
        <w:t>ké trestné činnosti. V roce 2021</w:t>
      </w:r>
      <w:r w:rsidR="00C25994" w:rsidRPr="005314CE">
        <w:rPr>
          <w:rFonts w:eastAsia="Calibri" w:cs="Times New Roman"/>
          <w:szCs w:val="24"/>
        </w:rPr>
        <w:t xml:space="preserve"> bylo v Sokolově stíháno celkem </w:t>
      </w:r>
      <w:r w:rsidR="00325306">
        <w:rPr>
          <w:rFonts w:eastAsia="Calibri" w:cs="Times New Roman"/>
          <w:b/>
          <w:i/>
          <w:szCs w:val="24"/>
        </w:rPr>
        <w:t>374</w:t>
      </w:r>
      <w:r w:rsidR="00C25994" w:rsidRPr="005314CE">
        <w:rPr>
          <w:rFonts w:eastAsia="Calibri" w:cs="Times New Roman"/>
          <w:b/>
          <w:i/>
          <w:szCs w:val="24"/>
        </w:rPr>
        <w:t xml:space="preserve"> osob</w:t>
      </w:r>
      <w:r w:rsidR="00325306">
        <w:rPr>
          <w:rFonts w:eastAsia="Calibri" w:cs="Times New Roman"/>
          <w:szCs w:val="24"/>
        </w:rPr>
        <w:t xml:space="preserve"> ( 359 v roce </w:t>
      </w:r>
      <w:proofErr w:type="gramStart"/>
      <w:r w:rsidR="00325306">
        <w:rPr>
          <w:rFonts w:eastAsia="Calibri" w:cs="Times New Roman"/>
          <w:szCs w:val="24"/>
        </w:rPr>
        <w:t>2020 ), z toho</w:t>
      </w:r>
      <w:proofErr w:type="gramEnd"/>
      <w:r w:rsidR="00325306">
        <w:rPr>
          <w:rFonts w:eastAsia="Calibri" w:cs="Times New Roman"/>
          <w:szCs w:val="24"/>
        </w:rPr>
        <w:t xml:space="preserve"> bylo 7 ( 8 v roce 2020</w:t>
      </w:r>
      <w:r w:rsidR="00C25994" w:rsidRPr="005314CE">
        <w:rPr>
          <w:rFonts w:eastAsia="Calibri" w:cs="Times New Roman"/>
          <w:szCs w:val="24"/>
        </w:rPr>
        <w:t xml:space="preserve"> ) dětí mlad</w:t>
      </w:r>
      <w:r w:rsidR="00325306">
        <w:rPr>
          <w:rFonts w:eastAsia="Calibri" w:cs="Times New Roman"/>
          <w:szCs w:val="24"/>
        </w:rPr>
        <w:t>istvých ( 15-17 let) a 236 ( 295 v roce 2020</w:t>
      </w:r>
      <w:r w:rsidR="00C25994" w:rsidRPr="005314CE">
        <w:rPr>
          <w:rFonts w:eastAsia="Calibri" w:cs="Times New Roman"/>
          <w:szCs w:val="24"/>
        </w:rPr>
        <w:t xml:space="preserve"> ) pachatelů ( 18 a více let ). Recidivi</w:t>
      </w:r>
      <w:r w:rsidR="00325306">
        <w:rPr>
          <w:rFonts w:eastAsia="Calibri" w:cs="Times New Roman"/>
          <w:szCs w:val="24"/>
        </w:rPr>
        <w:t>stů opakovaně stíhaných bylo 130 ( 147</w:t>
      </w:r>
      <w:r w:rsidR="00C25994" w:rsidRPr="005314CE">
        <w:rPr>
          <w:rFonts w:eastAsia="Calibri" w:cs="Times New Roman"/>
          <w:szCs w:val="24"/>
        </w:rPr>
        <w:t xml:space="preserve"> v roce 2019 ). Objasněnost Obvodního oddělení </w:t>
      </w:r>
      <w:r w:rsidR="00C25994" w:rsidRPr="005314CE">
        <w:rPr>
          <w:rFonts w:eastAsia="Calibri" w:cs="Times New Roman"/>
          <w:b/>
          <w:i/>
          <w:szCs w:val="24"/>
        </w:rPr>
        <w:t>Policie ČR Sokolov město</w:t>
      </w:r>
      <w:r w:rsidR="007D77E4">
        <w:rPr>
          <w:rFonts w:eastAsia="Calibri" w:cs="Times New Roman"/>
          <w:szCs w:val="24"/>
        </w:rPr>
        <w:t xml:space="preserve"> </w:t>
      </w:r>
      <w:r w:rsidR="00A00D14" w:rsidRPr="00A00D14">
        <w:rPr>
          <w:rFonts w:eastAsia="Calibri" w:cs="Times New Roman"/>
          <w:b/>
          <w:i/>
          <w:szCs w:val="24"/>
        </w:rPr>
        <w:t>klesla</w:t>
      </w:r>
      <w:r w:rsidR="007D77E4">
        <w:rPr>
          <w:rFonts w:eastAsia="Calibri" w:cs="Times New Roman"/>
          <w:szCs w:val="24"/>
        </w:rPr>
        <w:t xml:space="preserve"> v roce 2021</w:t>
      </w:r>
      <w:r w:rsidR="00A00D14">
        <w:rPr>
          <w:rFonts w:eastAsia="Calibri" w:cs="Times New Roman"/>
          <w:szCs w:val="24"/>
        </w:rPr>
        <w:t xml:space="preserve"> na hodnotu</w:t>
      </w:r>
      <w:r w:rsidR="007D77E4">
        <w:rPr>
          <w:rFonts w:eastAsia="Calibri" w:cs="Times New Roman"/>
          <w:szCs w:val="24"/>
        </w:rPr>
        <w:t xml:space="preserve"> </w:t>
      </w:r>
      <w:r w:rsidR="007D77E4">
        <w:rPr>
          <w:rFonts w:eastAsia="Calibri" w:cs="Times New Roman"/>
          <w:b/>
          <w:i/>
          <w:szCs w:val="24"/>
        </w:rPr>
        <w:t>61,56</w:t>
      </w:r>
      <w:r w:rsidR="00C25994" w:rsidRPr="005314CE">
        <w:rPr>
          <w:rFonts w:eastAsia="Calibri" w:cs="Times New Roman"/>
          <w:b/>
          <w:i/>
          <w:szCs w:val="24"/>
        </w:rPr>
        <w:t xml:space="preserve"> %</w:t>
      </w:r>
      <w:r w:rsidR="00A00D14">
        <w:rPr>
          <w:rFonts w:eastAsia="Calibri" w:cs="Times New Roman"/>
          <w:szCs w:val="24"/>
        </w:rPr>
        <w:t xml:space="preserve">  oproti roku</w:t>
      </w:r>
      <w:r w:rsidR="007D77E4">
        <w:rPr>
          <w:rFonts w:eastAsia="Calibri" w:cs="Times New Roman"/>
          <w:szCs w:val="24"/>
        </w:rPr>
        <w:t xml:space="preserve"> 2020</w:t>
      </w:r>
      <w:r w:rsidR="00A00D14">
        <w:rPr>
          <w:rFonts w:eastAsia="Calibri" w:cs="Times New Roman"/>
          <w:szCs w:val="24"/>
        </w:rPr>
        <w:t xml:space="preserve">, kdy se jednalo o </w:t>
      </w:r>
      <w:r w:rsidR="007D77E4" w:rsidRPr="001C4109">
        <w:rPr>
          <w:rFonts w:eastAsia="Calibri" w:cs="Times New Roman"/>
          <w:b/>
          <w:i/>
          <w:szCs w:val="24"/>
        </w:rPr>
        <w:t>65,11</w:t>
      </w:r>
      <w:r w:rsidR="00C25994" w:rsidRPr="005314CE">
        <w:rPr>
          <w:rFonts w:eastAsia="Calibri" w:cs="Times New Roman"/>
          <w:szCs w:val="24"/>
        </w:rPr>
        <w:t xml:space="preserve"> %. </w:t>
      </w:r>
    </w:p>
    <w:p w14:paraId="45DEE960" w14:textId="77777777" w:rsidR="00C25994" w:rsidRPr="005314CE" w:rsidRDefault="00C25994" w:rsidP="00C25994">
      <w:pPr>
        <w:jc w:val="both"/>
        <w:rPr>
          <w:rFonts w:eastAsia="Calibri" w:cs="Times New Roman"/>
          <w:szCs w:val="24"/>
        </w:rPr>
      </w:pPr>
      <w:r w:rsidRPr="005314CE">
        <w:rPr>
          <w:rFonts w:eastAsia="Calibri" w:cs="Times New Roman"/>
          <w:szCs w:val="24"/>
        </w:rPr>
        <w:t>Ze shor</w:t>
      </w:r>
      <w:r w:rsidR="00325306">
        <w:rPr>
          <w:rFonts w:eastAsia="Calibri" w:cs="Times New Roman"/>
          <w:szCs w:val="24"/>
        </w:rPr>
        <w:t>a uvedených údajů je v roce 2021 oproti roku 2020</w:t>
      </w:r>
      <w:r w:rsidRPr="005314CE">
        <w:rPr>
          <w:rFonts w:eastAsia="Calibri" w:cs="Times New Roman"/>
          <w:b/>
          <w:i/>
          <w:szCs w:val="24"/>
        </w:rPr>
        <w:t xml:space="preserve"> patrný pokles nápadu trestné činnosti</w:t>
      </w:r>
      <w:r w:rsidRPr="005314CE">
        <w:rPr>
          <w:rFonts w:eastAsia="Calibri" w:cs="Times New Roman"/>
          <w:b/>
          <w:szCs w:val="24"/>
        </w:rPr>
        <w:t>,</w:t>
      </w:r>
      <w:r w:rsidRPr="005314CE">
        <w:rPr>
          <w:rFonts w:eastAsia="Calibri" w:cs="Times New Roman"/>
          <w:szCs w:val="24"/>
        </w:rPr>
        <w:t xml:space="preserve"> což bylo </w:t>
      </w:r>
      <w:r w:rsidR="00325306">
        <w:rPr>
          <w:rFonts w:eastAsia="Calibri" w:cs="Times New Roman"/>
          <w:szCs w:val="24"/>
        </w:rPr>
        <w:t>zřejmě</w:t>
      </w:r>
      <w:r w:rsidRPr="005314CE">
        <w:rPr>
          <w:rFonts w:eastAsia="Calibri" w:cs="Times New Roman"/>
          <w:szCs w:val="24"/>
        </w:rPr>
        <w:t xml:space="preserve"> způsobeno pandemií COVID-19 a opakovaným </w:t>
      </w:r>
      <w:r w:rsidR="00325306">
        <w:rPr>
          <w:rFonts w:eastAsia="Calibri" w:cs="Times New Roman"/>
          <w:szCs w:val="24"/>
        </w:rPr>
        <w:t>v</w:t>
      </w:r>
      <w:r w:rsidRPr="005314CE">
        <w:rPr>
          <w:rFonts w:eastAsia="Calibri" w:cs="Times New Roman"/>
          <w:szCs w:val="24"/>
        </w:rPr>
        <w:t xml:space="preserve">yhlášením nouzového stavu, kde panovala obava z vyšších trestů za spáchané skutky a dále pak také </w:t>
      </w:r>
      <w:r w:rsidR="005314CE" w:rsidRPr="005314CE">
        <w:rPr>
          <w:rFonts w:eastAsia="Calibri" w:cs="Times New Roman"/>
          <w:szCs w:val="24"/>
        </w:rPr>
        <w:t xml:space="preserve">tím, že byl omezen pohyb osob. </w:t>
      </w:r>
    </w:p>
    <w:p w14:paraId="45DEE961" w14:textId="77777777" w:rsidR="00C25994" w:rsidRPr="005314CE" w:rsidRDefault="00C25994" w:rsidP="00C25994">
      <w:pPr>
        <w:jc w:val="both"/>
        <w:rPr>
          <w:rFonts w:eastAsia="Calibri" w:cs="Times New Roman"/>
          <w:szCs w:val="24"/>
        </w:rPr>
      </w:pPr>
      <w:r w:rsidRPr="005314CE">
        <w:rPr>
          <w:rFonts w:eastAsia="Calibri" w:cs="Times New Roman"/>
          <w:szCs w:val="24"/>
        </w:rPr>
        <w:t xml:space="preserve">Výše jsem již zmínil, že vzrostla nezaměstnanost a zadluženost obyvatel Sokolova, přibývá osob bez domova, osob závislých na drogách a tím pádem je velký předpoklad, že </w:t>
      </w:r>
      <w:r w:rsidRPr="005314CE">
        <w:rPr>
          <w:rFonts w:eastAsia="Calibri" w:cs="Times New Roman"/>
          <w:b/>
          <w:i/>
          <w:szCs w:val="24"/>
        </w:rPr>
        <w:t>nastane i nárůst protiprávního jednání</w:t>
      </w:r>
      <w:r w:rsidRPr="005314CE">
        <w:rPr>
          <w:rFonts w:eastAsia="Calibri" w:cs="Times New Roman"/>
          <w:szCs w:val="24"/>
        </w:rPr>
        <w:t xml:space="preserve"> a to nejen v rovině přestupkové, ale i v rovině trestní. Z doložených s</w:t>
      </w:r>
      <w:r w:rsidR="00A00D14">
        <w:rPr>
          <w:rFonts w:eastAsia="Calibri" w:cs="Times New Roman"/>
          <w:szCs w:val="24"/>
        </w:rPr>
        <w:t xml:space="preserve">tatistických </w:t>
      </w:r>
      <w:proofErr w:type="gramStart"/>
      <w:r w:rsidR="00A00D14">
        <w:rPr>
          <w:rFonts w:eastAsia="Calibri" w:cs="Times New Roman"/>
          <w:szCs w:val="24"/>
        </w:rPr>
        <w:t>číslech</w:t>
      </w:r>
      <w:proofErr w:type="gramEnd"/>
      <w:r w:rsidR="00A00D14">
        <w:rPr>
          <w:rFonts w:eastAsia="Calibri" w:cs="Times New Roman"/>
          <w:szCs w:val="24"/>
        </w:rPr>
        <w:t xml:space="preserve"> za rok 2021</w:t>
      </w:r>
      <w:r w:rsidRPr="005314CE">
        <w:rPr>
          <w:rFonts w:eastAsia="Calibri" w:cs="Times New Roman"/>
          <w:szCs w:val="24"/>
        </w:rPr>
        <w:t xml:space="preserve"> je sice patrný jistý pokles, ale velký podíl na tomto měla opatření a vládní nařízení v rámci COVID-19, kdy byl omezen pohyb osob, panoval strach za vyšší tresty v rámci NOUZOVÉHO STAVU atd. Až toto pomine a z lidí strach opadne, tak se vše vrátí do „starých kolejí“ a vše naopak setrvačností a nakumulovanými problémy a pnutím ve společnosti zřejmě naroste. </w:t>
      </w:r>
      <w:r w:rsidR="00A00D14">
        <w:rPr>
          <w:rFonts w:eastAsia="Calibri" w:cs="Times New Roman"/>
          <w:szCs w:val="24"/>
        </w:rPr>
        <w:t xml:space="preserve">Je pravděpodobné, že do životní úrovně a nárůstu kriminality zasáhne i válečný konflikt na Ukrajině. </w:t>
      </w:r>
      <w:r w:rsidRPr="005314CE">
        <w:rPr>
          <w:rFonts w:eastAsia="Calibri" w:cs="Times New Roman"/>
          <w:szCs w:val="24"/>
        </w:rPr>
        <w:t xml:space="preserve">Proto bude potřeba </w:t>
      </w:r>
      <w:r w:rsidR="00A00D14">
        <w:rPr>
          <w:rFonts w:eastAsia="Calibri" w:cs="Times New Roman"/>
          <w:szCs w:val="24"/>
        </w:rPr>
        <w:t>v oblasti bezpečnosti a prevence</w:t>
      </w:r>
      <w:r w:rsidRPr="005314CE">
        <w:rPr>
          <w:rFonts w:eastAsia="Calibri" w:cs="Times New Roman"/>
          <w:szCs w:val="24"/>
        </w:rPr>
        <w:t xml:space="preserve"> kriminality nic nepodcenit a nezanedbat a na vše co může nastat být připraven. Bezpečnostní složky a samospráva budou muset i nadále úzce spolupracovat a podílet se na zlepšení bezpečnostní situace. Pocit bezpečí je pro společnost, obyvatele jednotlivých </w:t>
      </w:r>
      <w:r w:rsidR="00CA1CC2">
        <w:rPr>
          <w:rFonts w:eastAsia="Calibri" w:cs="Times New Roman"/>
          <w:szCs w:val="24"/>
        </w:rPr>
        <w:t xml:space="preserve">měst a obcí velmi důležitý. </w:t>
      </w:r>
      <w:r w:rsidRPr="005314CE">
        <w:rPr>
          <w:rFonts w:eastAsia="Calibri" w:cs="Times New Roman"/>
          <w:szCs w:val="24"/>
        </w:rPr>
        <w:t xml:space="preserve">MKDS (městské kamerové dohlížecí systémy atd.) jsou v oblasti bezpečnosti a prevence kriminality velkým pomocníkem, ale nikdy nenahradí lidský faktor, který je mnohem inteligentnější a flexibilnější. Zvláště v této </w:t>
      </w:r>
      <w:r w:rsidRPr="005314CE">
        <w:rPr>
          <w:rFonts w:eastAsia="Calibri" w:cs="Times New Roman"/>
          <w:szCs w:val="24"/>
        </w:rPr>
        <w:lastRenderedPageBreak/>
        <w:t xml:space="preserve">složité době je dle mého názoru každá lidská síla ochotná podílet se na bezpečnosti a nastartováním společnosti darem ze zlata…… Jedním z nich </w:t>
      </w:r>
      <w:r w:rsidR="00A00D14">
        <w:rPr>
          <w:rFonts w:eastAsia="Calibri" w:cs="Times New Roman"/>
          <w:szCs w:val="24"/>
        </w:rPr>
        <w:t xml:space="preserve">jak jsem již zmínil </w:t>
      </w:r>
      <w:r w:rsidRPr="005314CE">
        <w:rPr>
          <w:rFonts w:eastAsia="Calibri" w:cs="Times New Roman"/>
          <w:szCs w:val="24"/>
        </w:rPr>
        <w:t xml:space="preserve">jsou i APK ( </w:t>
      </w:r>
      <w:r w:rsidRPr="005314CE">
        <w:rPr>
          <w:rFonts w:eastAsia="Calibri" w:cs="Times New Roman"/>
          <w:b/>
          <w:i/>
          <w:szCs w:val="24"/>
        </w:rPr>
        <w:t xml:space="preserve">Asistenti prevence </w:t>
      </w:r>
      <w:proofErr w:type="gramStart"/>
      <w:r w:rsidRPr="005314CE">
        <w:rPr>
          <w:rFonts w:eastAsia="Calibri" w:cs="Times New Roman"/>
          <w:b/>
          <w:i/>
          <w:szCs w:val="24"/>
        </w:rPr>
        <w:t>kriminality</w:t>
      </w:r>
      <w:r w:rsidRPr="005314CE">
        <w:rPr>
          <w:rFonts w:eastAsia="Calibri" w:cs="Times New Roman"/>
          <w:szCs w:val="24"/>
        </w:rPr>
        <w:t xml:space="preserve"> ). Je</w:t>
      </w:r>
      <w:proofErr w:type="gramEnd"/>
      <w:r w:rsidRPr="005314CE">
        <w:rPr>
          <w:rFonts w:eastAsia="Calibri" w:cs="Times New Roman"/>
          <w:szCs w:val="24"/>
        </w:rPr>
        <w:t xml:space="preserve"> to osvědčený projekt fungující napříč republikou, který je často velmi dobře vnímaný společností ( viz průzkumy pocitu bezpečí, dotazníky atd. ). </w:t>
      </w:r>
    </w:p>
    <w:p w14:paraId="45DEE962" w14:textId="77777777" w:rsidR="00C25994" w:rsidRPr="005314CE" w:rsidRDefault="00C25994" w:rsidP="00C25994">
      <w:pPr>
        <w:jc w:val="both"/>
        <w:rPr>
          <w:rFonts w:eastAsia="Calibri" w:cs="Times New Roman"/>
          <w:szCs w:val="24"/>
        </w:rPr>
      </w:pPr>
      <w:r w:rsidRPr="005314CE">
        <w:rPr>
          <w:rFonts w:eastAsia="Calibri" w:cs="Times New Roman"/>
          <w:szCs w:val="24"/>
        </w:rPr>
        <w:t>Zcela jistě bude nutné se ještě více zaměřit na SVL (</w:t>
      </w:r>
      <w:r w:rsidRPr="005314CE">
        <w:rPr>
          <w:rFonts w:eastAsia="Calibri" w:cs="Times New Roman"/>
          <w:b/>
          <w:i/>
          <w:szCs w:val="24"/>
        </w:rPr>
        <w:t>Sociálně vyloučené lokality</w:t>
      </w:r>
      <w:r w:rsidRPr="005314CE">
        <w:rPr>
          <w:rFonts w:eastAsia="Calibri" w:cs="Times New Roman"/>
          <w:szCs w:val="24"/>
        </w:rPr>
        <w:t>) a problematiku s nimi spojených ať je to zadluženost, obchod s chudobou, lichva, drogová problematik</w:t>
      </w:r>
      <w:r w:rsidR="00CA1CC2">
        <w:rPr>
          <w:rFonts w:eastAsia="Calibri" w:cs="Times New Roman"/>
          <w:szCs w:val="24"/>
        </w:rPr>
        <w:t xml:space="preserve">a, či majetková trestná činnost. </w:t>
      </w:r>
      <w:r w:rsidRPr="005314CE">
        <w:rPr>
          <w:rFonts w:eastAsia="Calibri" w:cs="Times New Roman"/>
          <w:szCs w:val="24"/>
        </w:rPr>
        <w:t xml:space="preserve">A právě z SVL pramení spousty problémů, které ta „slušná“ společnost negativně vnímá, </w:t>
      </w:r>
      <w:proofErr w:type="gramStart"/>
      <w:r w:rsidRPr="005314CE">
        <w:rPr>
          <w:rFonts w:eastAsia="Calibri" w:cs="Times New Roman"/>
          <w:szCs w:val="24"/>
        </w:rPr>
        <w:t>viz. opět</w:t>
      </w:r>
      <w:proofErr w:type="gramEnd"/>
      <w:r w:rsidRPr="005314CE">
        <w:rPr>
          <w:rFonts w:eastAsia="Calibri" w:cs="Times New Roman"/>
          <w:szCs w:val="24"/>
        </w:rPr>
        <w:t xml:space="preserve"> průzkumy pocitu bezpečí atd. A velmi dobrou a osvědčenou spojkou mezi PČR, MP a SVL jsou </w:t>
      </w:r>
      <w:r w:rsidRPr="00CA1CC2">
        <w:rPr>
          <w:rFonts w:eastAsia="Calibri" w:cs="Times New Roman"/>
          <w:szCs w:val="24"/>
        </w:rPr>
        <w:t>APK,</w:t>
      </w:r>
      <w:r w:rsidRPr="005314CE">
        <w:rPr>
          <w:rFonts w:eastAsia="Calibri" w:cs="Times New Roman"/>
          <w:szCs w:val="24"/>
        </w:rPr>
        <w:t xml:space="preserve"> kteří mají mnohdy perfektní místní a osobní znalost a vazby na komunitu v SVL žijící a v komunitách mají za roky fungování vybudovaný i přirozený respekt. </w:t>
      </w:r>
      <w:r w:rsidR="00CA1CC2">
        <w:rPr>
          <w:rFonts w:eastAsia="Calibri" w:cs="Times New Roman"/>
          <w:szCs w:val="24"/>
        </w:rPr>
        <w:t>Dále bude nutné více se zaměřit na problematiku „bezdomovectví“, která má vzrůstající trend a pro většinu obyvatel města je obtěžující. Zde vidím velký prostor pro neziskové organizace a agentury.</w:t>
      </w:r>
    </w:p>
    <w:p w14:paraId="45DEE963" w14:textId="77777777" w:rsidR="00C25994" w:rsidRDefault="00C25994" w:rsidP="00C25994">
      <w:pPr>
        <w:jc w:val="both"/>
        <w:rPr>
          <w:rFonts w:eastAsia="Times New Roman" w:cs="Times New Roman"/>
        </w:rPr>
      </w:pPr>
      <w:r w:rsidRPr="005314CE">
        <w:rPr>
          <w:rFonts w:eastAsia="Times New Roman" w:cs="Times New Roman"/>
        </w:rPr>
        <w:t xml:space="preserve">Ze shora uvedeného je zřejmé, že v nadcházejícím období bude velmi důležitá již zmíněná spolupráce. Spolupráce těch, kteří na bezpečnost občanů dohlížejí (Policie České republiky, městská policie, obec jako zástupce samosprávy, veřejnost, samosprávy místních organizací a institucí), a sdílejí společné problémy v oblasti bezpečnosti, hledají a přijímají společná řešení. Důležitým faktorem je také pokračování v nastavené komunikaci všech participujících subjektů v rámci pravidelného setkávání např. formou koordinačních porad či setkávání se u kulatého stolu. Bezpečnost a zajištění veřejného pořádku by měla být v zájmu nás všech. </w:t>
      </w:r>
    </w:p>
    <w:p w14:paraId="45DEE964" w14:textId="77777777" w:rsidR="00CA1CC2" w:rsidRDefault="00CA1CC2" w:rsidP="00CA1CC2">
      <w:pPr>
        <w:jc w:val="both"/>
      </w:pPr>
      <w:r>
        <w:t xml:space="preserve">Prioritou stále zůstává snižování míry trestné činnosti na území města a zvyšování pocitu bezpečí obyvatel města, čehož lze dosáhnout preventivním působením na jednotlivé cílové skupiny. Pomyslnými nástroji k dosažení našich priority jsou např. v této Strategii již zmiňované projekty prevence kriminality, zejména projekt „Bezpečné město“. V těchto osvědčených aktivitách je potřeba nadále pokračovat a samozřejmě realizovat projekty nové, tak jak to bude bezpečnostní situace vyžadovat. </w:t>
      </w:r>
    </w:p>
    <w:p w14:paraId="45DEE965" w14:textId="77777777" w:rsidR="00CA1CC2" w:rsidRDefault="00CA1CC2" w:rsidP="00C25994">
      <w:pPr>
        <w:jc w:val="both"/>
        <w:rPr>
          <w:rFonts w:eastAsia="Times New Roman" w:cs="Times New Roman"/>
        </w:rPr>
      </w:pPr>
    </w:p>
    <w:p w14:paraId="45DEE966" w14:textId="77777777" w:rsidR="00C25994" w:rsidRPr="005314CE" w:rsidRDefault="00C25994" w:rsidP="00C25994">
      <w:pPr>
        <w:jc w:val="both"/>
        <w:rPr>
          <w:rFonts w:eastAsia="Times New Roman" w:cs="Times New Roman"/>
        </w:rPr>
      </w:pPr>
    </w:p>
    <w:p w14:paraId="45DEE967" w14:textId="77777777" w:rsidR="00252E2B" w:rsidRDefault="00252E2B" w:rsidP="00252E2B">
      <w:pPr>
        <w:pStyle w:val="Bezmezer"/>
        <w:jc w:val="both"/>
      </w:pPr>
      <w:r w:rsidRPr="00440732">
        <w:t>Zpracoval:</w:t>
      </w:r>
    </w:p>
    <w:p w14:paraId="45DEE968" w14:textId="77777777" w:rsidR="00252E2B" w:rsidRPr="00440732" w:rsidRDefault="00A96FEB" w:rsidP="00252E2B">
      <w:pPr>
        <w:pStyle w:val="Bezmezer"/>
        <w:jc w:val="both"/>
      </w:pPr>
      <w:r>
        <w:t xml:space="preserve">Vrchní inspektor </w:t>
      </w:r>
      <w:r w:rsidR="00252E2B" w:rsidRPr="00440732">
        <w:t>Mgr. Petr Krágl, MBA</w:t>
      </w:r>
    </w:p>
    <w:p w14:paraId="45DEE969" w14:textId="77777777" w:rsidR="002A3C17" w:rsidRPr="00CA1CC2" w:rsidRDefault="00A96FEB" w:rsidP="00CA1CC2">
      <w:pPr>
        <w:pStyle w:val="Bezmezer"/>
        <w:jc w:val="both"/>
      </w:pPr>
      <w:r>
        <w:t>V</w:t>
      </w:r>
      <w:r w:rsidR="00252E2B" w:rsidRPr="00440732">
        <w:t>edoucí odděl</w:t>
      </w:r>
      <w:r>
        <w:t>ení</w:t>
      </w:r>
      <w:r w:rsidR="00252E2B" w:rsidRPr="00440732">
        <w:t xml:space="preserve"> </w:t>
      </w:r>
      <w:r w:rsidR="00CA1CC2">
        <w:t>prevence kriminality MP Sokolov</w:t>
      </w:r>
    </w:p>
    <w:sectPr w:rsidR="002A3C17" w:rsidRPr="00CA1CC2" w:rsidSect="00057BC0">
      <w:footerReference w:type="defaul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BA25D" w14:textId="77777777" w:rsidR="003B14C5" w:rsidRDefault="003B14C5" w:rsidP="00A224DB">
      <w:pPr>
        <w:spacing w:after="0" w:line="240" w:lineRule="auto"/>
      </w:pPr>
      <w:r>
        <w:separator/>
      </w:r>
    </w:p>
  </w:endnote>
  <w:endnote w:type="continuationSeparator" w:id="0">
    <w:p w14:paraId="593CA086" w14:textId="77777777" w:rsidR="003B14C5" w:rsidRDefault="003B14C5" w:rsidP="00A2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EE9A2" w14:textId="77777777" w:rsidR="00800A54" w:rsidRDefault="00800A54">
    <w:pPr>
      <w:pStyle w:val="Zpat"/>
      <w:pBdr>
        <w:top w:val="thinThickSmallGap" w:sz="24" w:space="1" w:color="622423" w:themeColor="accent2" w:themeShade="7F"/>
      </w:pBdr>
      <w:rPr>
        <w:rFonts w:asciiTheme="majorHAnsi" w:hAnsiTheme="majorHAnsi"/>
      </w:rPr>
    </w:pPr>
    <w:r>
      <w:t xml:space="preserve">Strategie prevence kriminality město Sokolov 2022-2023 </w:t>
    </w:r>
    <w:r>
      <w:rPr>
        <w:rFonts w:asciiTheme="majorHAnsi" w:hAnsiTheme="majorHAnsi"/>
      </w:rPr>
      <w:ptab w:relativeTo="margin" w:alignment="right" w:leader="none"/>
    </w:r>
    <w:r>
      <w:rPr>
        <w:rFonts w:asciiTheme="majorHAnsi" w:hAnsiTheme="majorHAns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C7550F" w:rsidRPr="00C7550F">
      <w:rPr>
        <w:rFonts w:asciiTheme="majorHAnsi" w:hAnsiTheme="majorHAnsi"/>
        <w:noProof/>
      </w:rPr>
      <w:t>4</w:t>
    </w:r>
    <w:r>
      <w:rPr>
        <w:rFonts w:asciiTheme="majorHAnsi" w:hAnsiTheme="majorHAnsi"/>
      </w:rPr>
      <w:fldChar w:fldCharType="end"/>
    </w:r>
  </w:p>
  <w:p w14:paraId="45DEE9A3" w14:textId="77777777" w:rsidR="00800A54" w:rsidRDefault="00800A54" w:rsidP="00735BE7">
    <w:pPr>
      <w:pStyle w:val="Zpa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Content>
      <w:p w14:paraId="45DEE9A4" w14:textId="77777777" w:rsidR="00800A54" w:rsidRDefault="00800A54">
        <w:pPr>
          <w:pStyle w:val="Zpat"/>
        </w:pPr>
        <w:r>
          <w:t>[Zadejte text.]</w:t>
        </w:r>
      </w:p>
    </w:sdtContent>
  </w:sdt>
  <w:p w14:paraId="45DEE9A5" w14:textId="77777777" w:rsidR="00800A54" w:rsidRDefault="00800A54">
    <w:pPr>
      <w:pStyle w:val="Zpat"/>
    </w:pPr>
    <w:proofErr w:type="spellStart"/>
    <w:r>
      <w:t>Stretagie</w:t>
    </w:r>
    <w:proofErr w:type="spellEnd"/>
    <w:r>
      <w:t xml:space="preserve"> prevence kriminality město Sokolov 2022-2023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12A22" w14:textId="77777777" w:rsidR="003B14C5" w:rsidRDefault="003B14C5" w:rsidP="00A224DB">
      <w:pPr>
        <w:spacing w:after="0" w:line="240" w:lineRule="auto"/>
      </w:pPr>
      <w:r>
        <w:separator/>
      </w:r>
    </w:p>
  </w:footnote>
  <w:footnote w:type="continuationSeparator" w:id="0">
    <w:p w14:paraId="65F84EA7" w14:textId="77777777" w:rsidR="003B14C5" w:rsidRDefault="003B14C5" w:rsidP="00A224DB">
      <w:pPr>
        <w:spacing w:after="0" w:line="240" w:lineRule="auto"/>
      </w:pPr>
      <w:r>
        <w:continuationSeparator/>
      </w:r>
    </w:p>
  </w:footnote>
  <w:footnote w:id="1">
    <w:p w14:paraId="45DEE9A6" w14:textId="77777777" w:rsidR="00800A54" w:rsidRDefault="00800A54">
      <w:pPr>
        <w:pStyle w:val="Textpoznpodarou"/>
      </w:pPr>
      <w:r>
        <w:rPr>
          <w:rStyle w:val="Znakapoznpodarou"/>
        </w:rPr>
        <w:footnoteRef/>
      </w:r>
      <w:r>
        <w:t xml:space="preserve"> </w:t>
      </w:r>
      <w:r w:rsidRPr="006C2FCA">
        <w:t>Ministerstvo vnitra [online]. 20</w:t>
      </w:r>
      <w:r>
        <w:t xml:space="preserve">22 [cit. </w:t>
      </w:r>
      <w:proofErr w:type="gramStart"/>
      <w:r>
        <w:t>3.3.2022</w:t>
      </w:r>
      <w:proofErr w:type="gramEnd"/>
      <w:r w:rsidRPr="006C2FCA">
        <w:t>]. Dostupný z WWW:&lt;https://www.mvcr.cz/clanek/web-o-nas-prevence-prevence-kriminality.aspx&gt;.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3E7A6274"/>
    <w:name w:val="WW8Num2"/>
    <w:lvl w:ilvl="0">
      <w:start w:val="1"/>
      <w:numFmt w:val="decimal"/>
      <w:lvlText w:val="%1."/>
      <w:lvlJc w:val="left"/>
      <w:pPr>
        <w:tabs>
          <w:tab w:val="num" w:pos="0"/>
        </w:tabs>
        <w:ind w:left="720" w:hanging="360"/>
      </w:pPr>
      <w:rPr>
        <w:b w:val="0"/>
      </w:rPr>
    </w:lvl>
  </w:abstractNum>
  <w:abstractNum w:abstractNumId="1">
    <w:nsid w:val="00000007"/>
    <w:multiLevelType w:val="multilevel"/>
    <w:tmpl w:val="9FB2FCE4"/>
    <w:name w:val="WW8Num14"/>
    <w:lvl w:ilvl="0">
      <w:start w:val="1"/>
      <w:numFmt w:val="decimal"/>
      <w:lvlText w:val="%1."/>
      <w:lvlJc w:val="left"/>
      <w:pPr>
        <w:tabs>
          <w:tab w:val="num" w:pos="0"/>
        </w:tabs>
        <w:ind w:left="720" w:hanging="360"/>
      </w:pPr>
      <w:rPr>
        <w:i w:val="0"/>
      </w:rPr>
    </w:lvl>
    <w:lvl w:ilvl="1">
      <w:start w:val="3"/>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2">
    <w:nsid w:val="01607F99"/>
    <w:multiLevelType w:val="hybridMultilevel"/>
    <w:tmpl w:val="DD2EC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4C706F"/>
    <w:multiLevelType w:val="hybridMultilevel"/>
    <w:tmpl w:val="1EA634C4"/>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4">
    <w:nsid w:val="06D712C3"/>
    <w:multiLevelType w:val="multilevel"/>
    <w:tmpl w:val="D502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27576"/>
    <w:multiLevelType w:val="hybridMultilevel"/>
    <w:tmpl w:val="F9A27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823258"/>
    <w:multiLevelType w:val="multilevel"/>
    <w:tmpl w:val="6E587F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7">
    <w:nsid w:val="385D7E17"/>
    <w:multiLevelType w:val="hybridMultilevel"/>
    <w:tmpl w:val="35F8ED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8">
    <w:nsid w:val="40C7560F"/>
    <w:multiLevelType w:val="hybridMultilevel"/>
    <w:tmpl w:val="963CF7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42282E3C"/>
    <w:multiLevelType w:val="multilevel"/>
    <w:tmpl w:val="E6E2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7C327E"/>
    <w:multiLevelType w:val="multilevel"/>
    <w:tmpl w:val="7AB2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5F17434"/>
    <w:multiLevelType w:val="hybridMultilevel"/>
    <w:tmpl w:val="C54A2A7A"/>
    <w:lvl w:ilvl="0" w:tplc="150812C8">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8E53BEA"/>
    <w:multiLevelType w:val="hybridMultilevel"/>
    <w:tmpl w:val="5B787F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52CA44C6"/>
    <w:multiLevelType w:val="hybridMultilevel"/>
    <w:tmpl w:val="52B69D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558B09B4"/>
    <w:multiLevelType w:val="hybridMultilevel"/>
    <w:tmpl w:val="E5EC5596"/>
    <w:lvl w:ilvl="0" w:tplc="0B3EC59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64486DFE"/>
    <w:multiLevelType w:val="hybridMultilevel"/>
    <w:tmpl w:val="E0802E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E8C4018"/>
    <w:multiLevelType w:val="hybridMultilevel"/>
    <w:tmpl w:val="0FDCC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2E20A2E"/>
    <w:multiLevelType w:val="hybridMultilevel"/>
    <w:tmpl w:val="3E5002C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796" w:hanging="360"/>
      </w:pPr>
      <w:rPr>
        <w:rFonts w:ascii="Courier New" w:hAnsi="Courier New" w:cs="Courier New" w:hint="default"/>
      </w:rPr>
    </w:lvl>
    <w:lvl w:ilvl="2" w:tplc="04050005">
      <w:start w:val="1"/>
      <w:numFmt w:val="bullet"/>
      <w:lvlText w:val=""/>
      <w:lvlJc w:val="left"/>
      <w:pPr>
        <w:ind w:left="2516" w:hanging="360"/>
      </w:pPr>
      <w:rPr>
        <w:rFonts w:ascii="Wingdings" w:hAnsi="Wingdings" w:hint="default"/>
      </w:rPr>
    </w:lvl>
    <w:lvl w:ilvl="3" w:tplc="04050001">
      <w:start w:val="1"/>
      <w:numFmt w:val="bullet"/>
      <w:lvlText w:val=""/>
      <w:lvlJc w:val="left"/>
      <w:pPr>
        <w:ind w:left="3236" w:hanging="360"/>
      </w:pPr>
      <w:rPr>
        <w:rFonts w:ascii="Symbol" w:hAnsi="Symbol" w:hint="default"/>
      </w:rPr>
    </w:lvl>
    <w:lvl w:ilvl="4" w:tplc="04050003">
      <w:start w:val="1"/>
      <w:numFmt w:val="bullet"/>
      <w:lvlText w:val="o"/>
      <w:lvlJc w:val="left"/>
      <w:pPr>
        <w:ind w:left="3956" w:hanging="360"/>
      </w:pPr>
      <w:rPr>
        <w:rFonts w:ascii="Courier New" w:hAnsi="Courier New" w:cs="Courier New" w:hint="default"/>
      </w:rPr>
    </w:lvl>
    <w:lvl w:ilvl="5" w:tplc="04050005">
      <w:start w:val="1"/>
      <w:numFmt w:val="bullet"/>
      <w:lvlText w:val=""/>
      <w:lvlJc w:val="left"/>
      <w:pPr>
        <w:ind w:left="4676" w:hanging="360"/>
      </w:pPr>
      <w:rPr>
        <w:rFonts w:ascii="Wingdings" w:hAnsi="Wingdings" w:hint="default"/>
      </w:rPr>
    </w:lvl>
    <w:lvl w:ilvl="6" w:tplc="04050001">
      <w:start w:val="1"/>
      <w:numFmt w:val="bullet"/>
      <w:lvlText w:val=""/>
      <w:lvlJc w:val="left"/>
      <w:pPr>
        <w:ind w:left="5396" w:hanging="360"/>
      </w:pPr>
      <w:rPr>
        <w:rFonts w:ascii="Symbol" w:hAnsi="Symbol" w:hint="default"/>
      </w:rPr>
    </w:lvl>
    <w:lvl w:ilvl="7" w:tplc="04050003">
      <w:start w:val="1"/>
      <w:numFmt w:val="bullet"/>
      <w:lvlText w:val="o"/>
      <w:lvlJc w:val="left"/>
      <w:pPr>
        <w:ind w:left="6116" w:hanging="360"/>
      </w:pPr>
      <w:rPr>
        <w:rFonts w:ascii="Courier New" w:hAnsi="Courier New" w:cs="Courier New" w:hint="default"/>
      </w:rPr>
    </w:lvl>
    <w:lvl w:ilvl="8" w:tplc="04050005">
      <w:start w:val="1"/>
      <w:numFmt w:val="bullet"/>
      <w:lvlText w:val=""/>
      <w:lvlJc w:val="left"/>
      <w:pPr>
        <w:ind w:left="6836" w:hanging="360"/>
      </w:pPr>
      <w:rPr>
        <w:rFonts w:ascii="Wingdings" w:hAnsi="Wingdings" w:hint="default"/>
      </w:rPr>
    </w:lvl>
  </w:abstractNum>
  <w:abstractNum w:abstractNumId="18">
    <w:nsid w:val="7E1F36FC"/>
    <w:multiLevelType w:val="multilevel"/>
    <w:tmpl w:val="B3AC5ABA"/>
    <w:lvl w:ilvl="0">
      <w:start w:val="1"/>
      <w:numFmt w:val="upperRoman"/>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5"/>
  </w:num>
  <w:num w:numId="3">
    <w:abstractNumId w:val="5"/>
  </w:num>
  <w:num w:numId="4">
    <w:abstractNumId w:val="2"/>
  </w:num>
  <w:num w:numId="5">
    <w:abstractNumId w:val="13"/>
  </w:num>
  <w:num w:numId="6">
    <w:abstractNumId w:val="8"/>
  </w:num>
  <w:num w:numId="7">
    <w:abstractNumId w:val="17"/>
  </w:num>
  <w:num w:numId="8">
    <w:abstractNumId w:val="14"/>
  </w:num>
  <w:num w:numId="9">
    <w:abstractNumId w:val="7"/>
  </w:num>
  <w:num w:numId="10">
    <w:abstractNumId w:val="3"/>
  </w:num>
  <w:num w:numId="11">
    <w:abstractNumId w:val="4"/>
  </w:num>
  <w:num w:numId="12">
    <w:abstractNumId w:val="9"/>
  </w:num>
  <w:num w:numId="13">
    <w:abstractNumId w:val="12"/>
  </w:num>
  <w:num w:numId="14">
    <w:abstractNumId w:val="10"/>
  </w:num>
  <w:num w:numId="15">
    <w:abstractNumId w:val="1"/>
    <w:lvlOverride w:ilvl="0">
      <w:startOverride w:val="1"/>
    </w:lvlOverride>
  </w:num>
  <w:num w:numId="16">
    <w:abstractNumId w:val="0"/>
    <w:lvlOverride w:ilvl="0">
      <w:startOverride w:val="1"/>
    </w:lvlOverride>
  </w:num>
  <w:num w:numId="17">
    <w:abstractNumId w:val="18"/>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16E"/>
    <w:rsid w:val="0000538C"/>
    <w:rsid w:val="00006708"/>
    <w:rsid w:val="00037FD3"/>
    <w:rsid w:val="00057BC0"/>
    <w:rsid w:val="000600D5"/>
    <w:rsid w:val="00065F74"/>
    <w:rsid w:val="00070282"/>
    <w:rsid w:val="00074679"/>
    <w:rsid w:val="00094548"/>
    <w:rsid w:val="000A0B11"/>
    <w:rsid w:val="000A3568"/>
    <w:rsid w:val="000A44B7"/>
    <w:rsid w:val="000B5DC6"/>
    <w:rsid w:val="000B6BEC"/>
    <w:rsid w:val="000B6F52"/>
    <w:rsid w:val="000C58F5"/>
    <w:rsid w:val="000E05C6"/>
    <w:rsid w:val="000E30E1"/>
    <w:rsid w:val="00107D6D"/>
    <w:rsid w:val="00110168"/>
    <w:rsid w:val="00124DEA"/>
    <w:rsid w:val="00125A6A"/>
    <w:rsid w:val="001432A1"/>
    <w:rsid w:val="00170710"/>
    <w:rsid w:val="0017340E"/>
    <w:rsid w:val="00176182"/>
    <w:rsid w:val="001820CC"/>
    <w:rsid w:val="001934AA"/>
    <w:rsid w:val="001A4C72"/>
    <w:rsid w:val="001B126F"/>
    <w:rsid w:val="001C0817"/>
    <w:rsid w:val="001C2C8A"/>
    <w:rsid w:val="001C4109"/>
    <w:rsid w:val="001D2ED3"/>
    <w:rsid w:val="001E15EF"/>
    <w:rsid w:val="001E33C0"/>
    <w:rsid w:val="00203261"/>
    <w:rsid w:val="00213349"/>
    <w:rsid w:val="002151B6"/>
    <w:rsid w:val="00222961"/>
    <w:rsid w:val="00231CCE"/>
    <w:rsid w:val="00241D89"/>
    <w:rsid w:val="00252E2B"/>
    <w:rsid w:val="00252E5C"/>
    <w:rsid w:val="00255B29"/>
    <w:rsid w:val="00263111"/>
    <w:rsid w:val="00264654"/>
    <w:rsid w:val="00265622"/>
    <w:rsid w:val="002707FD"/>
    <w:rsid w:val="00272622"/>
    <w:rsid w:val="002727FA"/>
    <w:rsid w:val="00277F8F"/>
    <w:rsid w:val="002A3C17"/>
    <w:rsid w:val="002B01AF"/>
    <w:rsid w:val="002B2D7B"/>
    <w:rsid w:val="002B4AA7"/>
    <w:rsid w:val="002B5715"/>
    <w:rsid w:val="002D5B29"/>
    <w:rsid w:val="002D60E0"/>
    <w:rsid w:val="002D6244"/>
    <w:rsid w:val="002E0F6D"/>
    <w:rsid w:val="002E1D30"/>
    <w:rsid w:val="002E2D51"/>
    <w:rsid w:val="002F1243"/>
    <w:rsid w:val="002F608A"/>
    <w:rsid w:val="00304E67"/>
    <w:rsid w:val="003062C4"/>
    <w:rsid w:val="0030716E"/>
    <w:rsid w:val="00307699"/>
    <w:rsid w:val="00325306"/>
    <w:rsid w:val="00332EDE"/>
    <w:rsid w:val="00340C3F"/>
    <w:rsid w:val="00343A82"/>
    <w:rsid w:val="00357F72"/>
    <w:rsid w:val="003706A8"/>
    <w:rsid w:val="00383009"/>
    <w:rsid w:val="00386076"/>
    <w:rsid w:val="0039331E"/>
    <w:rsid w:val="00394C76"/>
    <w:rsid w:val="00397A26"/>
    <w:rsid w:val="003A039A"/>
    <w:rsid w:val="003A074C"/>
    <w:rsid w:val="003B14C5"/>
    <w:rsid w:val="003F08D2"/>
    <w:rsid w:val="00401253"/>
    <w:rsid w:val="0040603D"/>
    <w:rsid w:val="00411A4B"/>
    <w:rsid w:val="00440732"/>
    <w:rsid w:val="00452AA0"/>
    <w:rsid w:val="004565F6"/>
    <w:rsid w:val="00461F77"/>
    <w:rsid w:val="00473A9A"/>
    <w:rsid w:val="00474F14"/>
    <w:rsid w:val="004754B7"/>
    <w:rsid w:val="004774AD"/>
    <w:rsid w:val="00477556"/>
    <w:rsid w:val="00481FF9"/>
    <w:rsid w:val="00482305"/>
    <w:rsid w:val="00497449"/>
    <w:rsid w:val="004A069B"/>
    <w:rsid w:val="004A508B"/>
    <w:rsid w:val="004C028B"/>
    <w:rsid w:val="004C7783"/>
    <w:rsid w:val="004D1D32"/>
    <w:rsid w:val="004D75F7"/>
    <w:rsid w:val="004F2BC3"/>
    <w:rsid w:val="00503269"/>
    <w:rsid w:val="00504E2A"/>
    <w:rsid w:val="00505DC8"/>
    <w:rsid w:val="0051367C"/>
    <w:rsid w:val="00523676"/>
    <w:rsid w:val="005314CE"/>
    <w:rsid w:val="005352D7"/>
    <w:rsid w:val="005439C2"/>
    <w:rsid w:val="00551504"/>
    <w:rsid w:val="00554E46"/>
    <w:rsid w:val="005554B3"/>
    <w:rsid w:val="005714F8"/>
    <w:rsid w:val="005737EF"/>
    <w:rsid w:val="005739FA"/>
    <w:rsid w:val="00575C5C"/>
    <w:rsid w:val="00581EC0"/>
    <w:rsid w:val="005865AB"/>
    <w:rsid w:val="00590B0E"/>
    <w:rsid w:val="00591CBE"/>
    <w:rsid w:val="00592FD6"/>
    <w:rsid w:val="00593B0A"/>
    <w:rsid w:val="00593EF3"/>
    <w:rsid w:val="005C25C5"/>
    <w:rsid w:val="005C51A2"/>
    <w:rsid w:val="005D5695"/>
    <w:rsid w:val="005E4DC6"/>
    <w:rsid w:val="005F0E26"/>
    <w:rsid w:val="005F27DD"/>
    <w:rsid w:val="00607AB3"/>
    <w:rsid w:val="00610DE1"/>
    <w:rsid w:val="0062351A"/>
    <w:rsid w:val="00625E18"/>
    <w:rsid w:val="00637A18"/>
    <w:rsid w:val="00655A53"/>
    <w:rsid w:val="00662607"/>
    <w:rsid w:val="00671B90"/>
    <w:rsid w:val="0068086A"/>
    <w:rsid w:val="006A131B"/>
    <w:rsid w:val="006A65A6"/>
    <w:rsid w:val="006B1133"/>
    <w:rsid w:val="006B2264"/>
    <w:rsid w:val="006B5F9A"/>
    <w:rsid w:val="006B60E9"/>
    <w:rsid w:val="006C2FCA"/>
    <w:rsid w:val="006E4391"/>
    <w:rsid w:val="006E4429"/>
    <w:rsid w:val="006E543E"/>
    <w:rsid w:val="006F3CDB"/>
    <w:rsid w:val="00710E15"/>
    <w:rsid w:val="00733B05"/>
    <w:rsid w:val="00735BE7"/>
    <w:rsid w:val="007553A6"/>
    <w:rsid w:val="00776E9A"/>
    <w:rsid w:val="007809C3"/>
    <w:rsid w:val="00782EE4"/>
    <w:rsid w:val="00784FF9"/>
    <w:rsid w:val="0079556C"/>
    <w:rsid w:val="00795FA9"/>
    <w:rsid w:val="007A1FCF"/>
    <w:rsid w:val="007A49CE"/>
    <w:rsid w:val="007B0B75"/>
    <w:rsid w:val="007B3994"/>
    <w:rsid w:val="007D3FF6"/>
    <w:rsid w:val="007D77E4"/>
    <w:rsid w:val="007E4F7E"/>
    <w:rsid w:val="007F1D22"/>
    <w:rsid w:val="008003B0"/>
    <w:rsid w:val="00800A54"/>
    <w:rsid w:val="00804FC5"/>
    <w:rsid w:val="008076C2"/>
    <w:rsid w:val="008306CE"/>
    <w:rsid w:val="00840B20"/>
    <w:rsid w:val="00844479"/>
    <w:rsid w:val="00852C07"/>
    <w:rsid w:val="00863A96"/>
    <w:rsid w:val="00875AF6"/>
    <w:rsid w:val="00882FA5"/>
    <w:rsid w:val="008853D8"/>
    <w:rsid w:val="008948C8"/>
    <w:rsid w:val="008A10FE"/>
    <w:rsid w:val="008A636C"/>
    <w:rsid w:val="008B6791"/>
    <w:rsid w:val="008B6F4C"/>
    <w:rsid w:val="008E134E"/>
    <w:rsid w:val="008F100E"/>
    <w:rsid w:val="008F2F89"/>
    <w:rsid w:val="00915B68"/>
    <w:rsid w:val="00963993"/>
    <w:rsid w:val="0098587B"/>
    <w:rsid w:val="00995A7F"/>
    <w:rsid w:val="00996B89"/>
    <w:rsid w:val="009B2043"/>
    <w:rsid w:val="009C2DDA"/>
    <w:rsid w:val="009C333F"/>
    <w:rsid w:val="009C62E1"/>
    <w:rsid w:val="009D169B"/>
    <w:rsid w:val="009D42EC"/>
    <w:rsid w:val="009E4F4F"/>
    <w:rsid w:val="009F300C"/>
    <w:rsid w:val="009F3C49"/>
    <w:rsid w:val="009F65BB"/>
    <w:rsid w:val="009F6BC0"/>
    <w:rsid w:val="00A00D14"/>
    <w:rsid w:val="00A022D8"/>
    <w:rsid w:val="00A03D9F"/>
    <w:rsid w:val="00A048D0"/>
    <w:rsid w:val="00A0642A"/>
    <w:rsid w:val="00A0727D"/>
    <w:rsid w:val="00A11EC9"/>
    <w:rsid w:val="00A13412"/>
    <w:rsid w:val="00A15BE9"/>
    <w:rsid w:val="00A20C57"/>
    <w:rsid w:val="00A224DB"/>
    <w:rsid w:val="00A24157"/>
    <w:rsid w:val="00A25601"/>
    <w:rsid w:val="00A262A8"/>
    <w:rsid w:val="00A40B67"/>
    <w:rsid w:val="00A80104"/>
    <w:rsid w:val="00A822F8"/>
    <w:rsid w:val="00A82EB3"/>
    <w:rsid w:val="00A8614E"/>
    <w:rsid w:val="00A96FEB"/>
    <w:rsid w:val="00AB36EE"/>
    <w:rsid w:val="00AC00C8"/>
    <w:rsid w:val="00AC452E"/>
    <w:rsid w:val="00AD16D1"/>
    <w:rsid w:val="00B31243"/>
    <w:rsid w:val="00B458B9"/>
    <w:rsid w:val="00B567DA"/>
    <w:rsid w:val="00B60115"/>
    <w:rsid w:val="00B66E72"/>
    <w:rsid w:val="00B9023A"/>
    <w:rsid w:val="00B92121"/>
    <w:rsid w:val="00B93BEE"/>
    <w:rsid w:val="00B955CC"/>
    <w:rsid w:val="00BA6A92"/>
    <w:rsid w:val="00BA76EE"/>
    <w:rsid w:val="00BB6282"/>
    <w:rsid w:val="00BC0E58"/>
    <w:rsid w:val="00BC518F"/>
    <w:rsid w:val="00BD347D"/>
    <w:rsid w:val="00BD6053"/>
    <w:rsid w:val="00BE014F"/>
    <w:rsid w:val="00BE2C68"/>
    <w:rsid w:val="00BE48E2"/>
    <w:rsid w:val="00BF2E77"/>
    <w:rsid w:val="00C07B2A"/>
    <w:rsid w:val="00C132B0"/>
    <w:rsid w:val="00C13642"/>
    <w:rsid w:val="00C22CD1"/>
    <w:rsid w:val="00C23284"/>
    <w:rsid w:val="00C25994"/>
    <w:rsid w:val="00C52FAA"/>
    <w:rsid w:val="00C5588A"/>
    <w:rsid w:val="00C55DF2"/>
    <w:rsid w:val="00C60FE9"/>
    <w:rsid w:val="00C672F3"/>
    <w:rsid w:val="00C7550F"/>
    <w:rsid w:val="00C75946"/>
    <w:rsid w:val="00C7749D"/>
    <w:rsid w:val="00C93314"/>
    <w:rsid w:val="00CA079E"/>
    <w:rsid w:val="00CA1CC2"/>
    <w:rsid w:val="00CB22D9"/>
    <w:rsid w:val="00CB2C2F"/>
    <w:rsid w:val="00CB5628"/>
    <w:rsid w:val="00CD4955"/>
    <w:rsid w:val="00CD75A0"/>
    <w:rsid w:val="00CE0AB5"/>
    <w:rsid w:val="00CE797C"/>
    <w:rsid w:val="00CF333A"/>
    <w:rsid w:val="00CF62D7"/>
    <w:rsid w:val="00CF7EBA"/>
    <w:rsid w:val="00D136C7"/>
    <w:rsid w:val="00D26B17"/>
    <w:rsid w:val="00D34C3A"/>
    <w:rsid w:val="00D447BB"/>
    <w:rsid w:val="00D545C9"/>
    <w:rsid w:val="00D713A1"/>
    <w:rsid w:val="00D727DB"/>
    <w:rsid w:val="00D860D7"/>
    <w:rsid w:val="00D9220B"/>
    <w:rsid w:val="00DB02D4"/>
    <w:rsid w:val="00DD2425"/>
    <w:rsid w:val="00DD27A9"/>
    <w:rsid w:val="00DD59FE"/>
    <w:rsid w:val="00DD5F20"/>
    <w:rsid w:val="00DD742E"/>
    <w:rsid w:val="00DF1ADC"/>
    <w:rsid w:val="00DF4318"/>
    <w:rsid w:val="00E1570E"/>
    <w:rsid w:val="00E22148"/>
    <w:rsid w:val="00E32453"/>
    <w:rsid w:val="00E41866"/>
    <w:rsid w:val="00E566FB"/>
    <w:rsid w:val="00E65D8F"/>
    <w:rsid w:val="00E85767"/>
    <w:rsid w:val="00EA3EE4"/>
    <w:rsid w:val="00EB0D99"/>
    <w:rsid w:val="00EB2681"/>
    <w:rsid w:val="00EC6898"/>
    <w:rsid w:val="00EC6B54"/>
    <w:rsid w:val="00EE70BD"/>
    <w:rsid w:val="00EF32FE"/>
    <w:rsid w:val="00F02A06"/>
    <w:rsid w:val="00F07B13"/>
    <w:rsid w:val="00F13C0E"/>
    <w:rsid w:val="00F13F1E"/>
    <w:rsid w:val="00F157B7"/>
    <w:rsid w:val="00F16810"/>
    <w:rsid w:val="00F22741"/>
    <w:rsid w:val="00F26A38"/>
    <w:rsid w:val="00F32D63"/>
    <w:rsid w:val="00F35E3B"/>
    <w:rsid w:val="00F46B4E"/>
    <w:rsid w:val="00F53945"/>
    <w:rsid w:val="00F65BDE"/>
    <w:rsid w:val="00F701FE"/>
    <w:rsid w:val="00FA081B"/>
    <w:rsid w:val="00FA2836"/>
    <w:rsid w:val="00FB2BEC"/>
    <w:rsid w:val="00FB6780"/>
    <w:rsid w:val="00FD2503"/>
    <w:rsid w:val="00FE3A04"/>
    <w:rsid w:val="00FF4019"/>
    <w:rsid w:val="00FF4F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E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6B4E"/>
    <w:rPr>
      <w:rFonts w:ascii="Times New Roman" w:hAnsi="Times New Roman"/>
      <w:sz w:val="24"/>
    </w:rPr>
  </w:style>
  <w:style w:type="paragraph" w:styleId="Nadpis1">
    <w:name w:val="heading 1"/>
    <w:basedOn w:val="Normln"/>
    <w:next w:val="Normln"/>
    <w:link w:val="Nadpis1Char"/>
    <w:uiPriority w:val="9"/>
    <w:qFormat/>
    <w:rsid w:val="000C58F5"/>
    <w:pPr>
      <w:spacing w:before="240" w:after="240"/>
      <w:contextualSpacing/>
      <w:outlineLvl w:val="0"/>
    </w:pPr>
    <w:rPr>
      <w:b/>
      <w:spacing w:val="5"/>
      <w:sz w:val="36"/>
      <w:szCs w:val="36"/>
    </w:rPr>
  </w:style>
  <w:style w:type="paragraph" w:styleId="Nadpis2">
    <w:name w:val="heading 2"/>
    <w:basedOn w:val="Normln"/>
    <w:next w:val="Normln"/>
    <w:link w:val="Nadpis2Char"/>
    <w:uiPriority w:val="9"/>
    <w:unhideWhenUsed/>
    <w:qFormat/>
    <w:rsid w:val="000C58F5"/>
    <w:pPr>
      <w:spacing w:before="200" w:line="271" w:lineRule="auto"/>
      <w:outlineLvl w:val="1"/>
    </w:pPr>
    <w:rPr>
      <w:sz w:val="32"/>
      <w:szCs w:val="28"/>
    </w:rPr>
  </w:style>
  <w:style w:type="paragraph" w:styleId="Nadpis3">
    <w:name w:val="heading 3"/>
    <w:basedOn w:val="Normln"/>
    <w:next w:val="Normln"/>
    <w:link w:val="Nadpis3Char"/>
    <w:uiPriority w:val="9"/>
    <w:unhideWhenUsed/>
    <w:qFormat/>
    <w:rsid w:val="00277F8F"/>
    <w:pPr>
      <w:spacing w:before="120" w:after="120" w:line="271" w:lineRule="auto"/>
      <w:outlineLvl w:val="2"/>
    </w:pPr>
    <w:rPr>
      <w:b/>
      <w:i/>
      <w:iCs/>
      <w:spacing w:val="5"/>
      <w:sz w:val="32"/>
      <w:szCs w:val="26"/>
    </w:rPr>
  </w:style>
  <w:style w:type="paragraph" w:styleId="Nadpis4">
    <w:name w:val="heading 4"/>
    <w:basedOn w:val="Normln"/>
    <w:next w:val="Normln"/>
    <w:link w:val="Nadpis4Char"/>
    <w:uiPriority w:val="9"/>
    <w:unhideWhenUsed/>
    <w:qFormat/>
    <w:rsid w:val="00222961"/>
    <w:pPr>
      <w:spacing w:after="0" w:line="271" w:lineRule="auto"/>
      <w:outlineLvl w:val="3"/>
    </w:pPr>
    <w:rPr>
      <w:b/>
      <w:bCs/>
      <w:spacing w:val="5"/>
      <w:szCs w:val="24"/>
    </w:rPr>
  </w:style>
  <w:style w:type="paragraph" w:styleId="Nadpis5">
    <w:name w:val="heading 5"/>
    <w:basedOn w:val="Normln"/>
    <w:next w:val="Normln"/>
    <w:link w:val="Nadpis5Char"/>
    <w:uiPriority w:val="9"/>
    <w:unhideWhenUsed/>
    <w:qFormat/>
    <w:rsid w:val="00222961"/>
    <w:pPr>
      <w:spacing w:after="0" w:line="271" w:lineRule="auto"/>
      <w:outlineLvl w:val="4"/>
    </w:pPr>
    <w:rPr>
      <w:i/>
      <w:iCs/>
      <w:szCs w:val="24"/>
    </w:rPr>
  </w:style>
  <w:style w:type="paragraph" w:styleId="Nadpis6">
    <w:name w:val="heading 6"/>
    <w:basedOn w:val="Normln"/>
    <w:next w:val="Normln"/>
    <w:link w:val="Nadpis6Char"/>
    <w:uiPriority w:val="9"/>
    <w:unhideWhenUsed/>
    <w:qFormat/>
    <w:rsid w:val="00222961"/>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222961"/>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222961"/>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222961"/>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77F8F"/>
    <w:pPr>
      <w:spacing w:after="300" w:line="240" w:lineRule="auto"/>
      <w:contextualSpacing/>
    </w:pPr>
    <w:rPr>
      <w:b/>
      <w:smallCaps/>
      <w:sz w:val="52"/>
      <w:szCs w:val="52"/>
    </w:rPr>
  </w:style>
  <w:style w:type="character" w:customStyle="1" w:styleId="NzevChar">
    <w:name w:val="Název Char"/>
    <w:basedOn w:val="Standardnpsmoodstavce"/>
    <w:link w:val="Nzev"/>
    <w:uiPriority w:val="10"/>
    <w:rsid w:val="00277F8F"/>
    <w:rPr>
      <w:rFonts w:ascii="Times New Roman" w:hAnsi="Times New Roman"/>
      <w:b/>
      <w:smallCaps/>
      <w:sz w:val="52"/>
      <w:szCs w:val="52"/>
    </w:rPr>
  </w:style>
  <w:style w:type="character" w:customStyle="1" w:styleId="Nadpis1Char">
    <w:name w:val="Nadpis 1 Char"/>
    <w:basedOn w:val="Standardnpsmoodstavce"/>
    <w:link w:val="Nadpis1"/>
    <w:uiPriority w:val="9"/>
    <w:rsid w:val="000C58F5"/>
    <w:rPr>
      <w:rFonts w:ascii="Times New Roman" w:hAnsi="Times New Roman"/>
      <w:b/>
      <w:spacing w:val="5"/>
      <w:sz w:val="36"/>
      <w:szCs w:val="36"/>
    </w:rPr>
  </w:style>
  <w:style w:type="character" w:customStyle="1" w:styleId="Nadpis2Char">
    <w:name w:val="Nadpis 2 Char"/>
    <w:basedOn w:val="Standardnpsmoodstavce"/>
    <w:link w:val="Nadpis2"/>
    <w:uiPriority w:val="9"/>
    <w:rsid w:val="000C58F5"/>
    <w:rPr>
      <w:rFonts w:ascii="Times New Roman" w:hAnsi="Times New Roman"/>
      <w:sz w:val="32"/>
      <w:szCs w:val="28"/>
    </w:rPr>
  </w:style>
  <w:style w:type="character" w:customStyle="1" w:styleId="Nadpis3Char">
    <w:name w:val="Nadpis 3 Char"/>
    <w:basedOn w:val="Standardnpsmoodstavce"/>
    <w:link w:val="Nadpis3"/>
    <w:uiPriority w:val="9"/>
    <w:rsid w:val="00277F8F"/>
    <w:rPr>
      <w:rFonts w:ascii="Times New Roman" w:hAnsi="Times New Roman"/>
      <w:b/>
      <w:i/>
      <w:iCs/>
      <w:spacing w:val="5"/>
      <w:sz w:val="32"/>
      <w:szCs w:val="26"/>
    </w:rPr>
  </w:style>
  <w:style w:type="character" w:customStyle="1" w:styleId="Nadpis4Char">
    <w:name w:val="Nadpis 4 Char"/>
    <w:basedOn w:val="Standardnpsmoodstavce"/>
    <w:link w:val="Nadpis4"/>
    <w:uiPriority w:val="9"/>
    <w:rsid w:val="00222961"/>
    <w:rPr>
      <w:b/>
      <w:bCs/>
      <w:spacing w:val="5"/>
      <w:sz w:val="24"/>
      <w:szCs w:val="24"/>
    </w:rPr>
  </w:style>
  <w:style w:type="character" w:customStyle="1" w:styleId="Nadpis5Char">
    <w:name w:val="Nadpis 5 Char"/>
    <w:basedOn w:val="Standardnpsmoodstavce"/>
    <w:link w:val="Nadpis5"/>
    <w:uiPriority w:val="9"/>
    <w:rsid w:val="00222961"/>
    <w:rPr>
      <w:i/>
      <w:iCs/>
      <w:sz w:val="24"/>
      <w:szCs w:val="24"/>
    </w:rPr>
  </w:style>
  <w:style w:type="character" w:customStyle="1" w:styleId="Nadpis6Char">
    <w:name w:val="Nadpis 6 Char"/>
    <w:basedOn w:val="Standardnpsmoodstavce"/>
    <w:link w:val="Nadpis6"/>
    <w:uiPriority w:val="9"/>
    <w:rsid w:val="00222961"/>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222961"/>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222961"/>
    <w:rPr>
      <w:b/>
      <w:bCs/>
      <w:color w:val="7F7F7F" w:themeColor="text1" w:themeTint="80"/>
      <w:sz w:val="20"/>
      <w:szCs w:val="20"/>
    </w:rPr>
  </w:style>
  <w:style w:type="character" w:customStyle="1" w:styleId="Nadpis9Char">
    <w:name w:val="Nadpis 9 Char"/>
    <w:basedOn w:val="Standardnpsmoodstavce"/>
    <w:link w:val="Nadpis9"/>
    <w:uiPriority w:val="9"/>
    <w:semiHidden/>
    <w:rsid w:val="00222961"/>
    <w:rPr>
      <w:b/>
      <w:bCs/>
      <w:i/>
      <w:iCs/>
      <w:color w:val="7F7F7F" w:themeColor="text1" w:themeTint="80"/>
      <w:sz w:val="18"/>
      <w:szCs w:val="18"/>
    </w:rPr>
  </w:style>
  <w:style w:type="paragraph" w:styleId="Podtitul">
    <w:name w:val="Subtitle"/>
    <w:basedOn w:val="Normln"/>
    <w:next w:val="Normln"/>
    <w:link w:val="PodtitulChar"/>
    <w:uiPriority w:val="11"/>
    <w:qFormat/>
    <w:rsid w:val="00222961"/>
    <w:rPr>
      <w:i/>
      <w:iCs/>
      <w:smallCaps/>
      <w:spacing w:val="10"/>
      <w:sz w:val="28"/>
      <w:szCs w:val="28"/>
    </w:rPr>
  </w:style>
  <w:style w:type="character" w:customStyle="1" w:styleId="PodtitulChar">
    <w:name w:val="Podtitul Char"/>
    <w:basedOn w:val="Standardnpsmoodstavce"/>
    <w:link w:val="Podtitul"/>
    <w:uiPriority w:val="11"/>
    <w:rsid w:val="00222961"/>
    <w:rPr>
      <w:i/>
      <w:iCs/>
      <w:smallCaps/>
      <w:spacing w:val="10"/>
      <w:sz w:val="28"/>
      <w:szCs w:val="28"/>
    </w:rPr>
  </w:style>
  <w:style w:type="character" w:styleId="Siln">
    <w:name w:val="Strong"/>
    <w:uiPriority w:val="22"/>
    <w:qFormat/>
    <w:rsid w:val="00222961"/>
    <w:rPr>
      <w:b/>
      <w:bCs/>
    </w:rPr>
  </w:style>
  <w:style w:type="character" w:styleId="Zvraznn">
    <w:name w:val="Emphasis"/>
    <w:uiPriority w:val="20"/>
    <w:qFormat/>
    <w:rsid w:val="00222961"/>
    <w:rPr>
      <w:b/>
      <w:bCs/>
      <w:i/>
      <w:iCs/>
      <w:spacing w:val="10"/>
    </w:rPr>
  </w:style>
  <w:style w:type="paragraph" w:styleId="Bezmezer">
    <w:name w:val="No Spacing"/>
    <w:basedOn w:val="Normln"/>
    <w:link w:val="BezmezerChar"/>
    <w:uiPriority w:val="1"/>
    <w:qFormat/>
    <w:rsid w:val="00222961"/>
    <w:pPr>
      <w:spacing w:after="0" w:line="240" w:lineRule="auto"/>
    </w:pPr>
  </w:style>
  <w:style w:type="paragraph" w:styleId="Odstavecseseznamem">
    <w:name w:val="List Paragraph"/>
    <w:basedOn w:val="Normln"/>
    <w:uiPriority w:val="34"/>
    <w:qFormat/>
    <w:rsid w:val="00222961"/>
    <w:pPr>
      <w:ind w:left="720"/>
      <w:contextualSpacing/>
    </w:pPr>
  </w:style>
  <w:style w:type="paragraph" w:styleId="Citt">
    <w:name w:val="Quote"/>
    <w:basedOn w:val="Normln"/>
    <w:next w:val="Normln"/>
    <w:link w:val="CittChar"/>
    <w:uiPriority w:val="29"/>
    <w:qFormat/>
    <w:rsid w:val="00222961"/>
    <w:rPr>
      <w:i/>
      <w:iCs/>
    </w:rPr>
  </w:style>
  <w:style w:type="character" w:customStyle="1" w:styleId="CittChar">
    <w:name w:val="Citát Char"/>
    <w:basedOn w:val="Standardnpsmoodstavce"/>
    <w:link w:val="Citt"/>
    <w:uiPriority w:val="29"/>
    <w:rsid w:val="00222961"/>
    <w:rPr>
      <w:i/>
      <w:iCs/>
    </w:rPr>
  </w:style>
  <w:style w:type="paragraph" w:styleId="Vrazncitt">
    <w:name w:val="Intense Quote"/>
    <w:basedOn w:val="Normln"/>
    <w:next w:val="Normln"/>
    <w:link w:val="VrazncittChar"/>
    <w:uiPriority w:val="30"/>
    <w:qFormat/>
    <w:rsid w:val="00222961"/>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222961"/>
    <w:rPr>
      <w:i/>
      <w:iCs/>
    </w:rPr>
  </w:style>
  <w:style w:type="character" w:styleId="Zdraznnjemn">
    <w:name w:val="Subtle Emphasis"/>
    <w:uiPriority w:val="19"/>
    <w:qFormat/>
    <w:rsid w:val="00222961"/>
    <w:rPr>
      <w:i/>
      <w:iCs/>
    </w:rPr>
  </w:style>
  <w:style w:type="character" w:styleId="Zdraznnintenzivn">
    <w:name w:val="Intense Emphasis"/>
    <w:uiPriority w:val="21"/>
    <w:qFormat/>
    <w:rsid w:val="00222961"/>
    <w:rPr>
      <w:b/>
      <w:bCs/>
      <w:i/>
      <w:iCs/>
    </w:rPr>
  </w:style>
  <w:style w:type="character" w:styleId="Odkazjemn">
    <w:name w:val="Subtle Reference"/>
    <w:basedOn w:val="Standardnpsmoodstavce"/>
    <w:uiPriority w:val="31"/>
    <w:qFormat/>
    <w:rsid w:val="00222961"/>
    <w:rPr>
      <w:smallCaps/>
    </w:rPr>
  </w:style>
  <w:style w:type="character" w:styleId="Odkazintenzivn">
    <w:name w:val="Intense Reference"/>
    <w:uiPriority w:val="32"/>
    <w:qFormat/>
    <w:rsid w:val="00222961"/>
    <w:rPr>
      <w:b/>
      <w:bCs/>
      <w:smallCaps/>
    </w:rPr>
  </w:style>
  <w:style w:type="character" w:styleId="Nzevknihy">
    <w:name w:val="Book Title"/>
    <w:basedOn w:val="Standardnpsmoodstavce"/>
    <w:uiPriority w:val="33"/>
    <w:qFormat/>
    <w:rsid w:val="00222961"/>
    <w:rPr>
      <w:i/>
      <w:iCs/>
      <w:smallCaps/>
      <w:spacing w:val="5"/>
    </w:rPr>
  </w:style>
  <w:style w:type="paragraph" w:styleId="Nadpisobsahu">
    <w:name w:val="TOC Heading"/>
    <w:basedOn w:val="Nadpis1"/>
    <w:next w:val="Normln"/>
    <w:uiPriority w:val="39"/>
    <w:semiHidden/>
    <w:unhideWhenUsed/>
    <w:qFormat/>
    <w:rsid w:val="00222961"/>
    <w:pPr>
      <w:outlineLvl w:val="9"/>
    </w:pPr>
    <w:rPr>
      <w:lang w:bidi="en-US"/>
    </w:rPr>
  </w:style>
  <w:style w:type="paragraph" w:styleId="Textbubliny">
    <w:name w:val="Balloon Text"/>
    <w:basedOn w:val="Normln"/>
    <w:link w:val="TextbublinyChar"/>
    <w:uiPriority w:val="99"/>
    <w:semiHidden/>
    <w:unhideWhenUsed/>
    <w:rsid w:val="00554E4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4E46"/>
    <w:rPr>
      <w:rFonts w:ascii="Tahoma" w:hAnsi="Tahoma" w:cs="Tahoma"/>
      <w:sz w:val="16"/>
      <w:szCs w:val="16"/>
    </w:rPr>
  </w:style>
  <w:style w:type="paragraph" w:styleId="Textvysvtlivek">
    <w:name w:val="endnote text"/>
    <w:basedOn w:val="Normln"/>
    <w:link w:val="TextvysvtlivekChar"/>
    <w:uiPriority w:val="99"/>
    <w:semiHidden/>
    <w:unhideWhenUsed/>
    <w:rsid w:val="00A224D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224DB"/>
    <w:rPr>
      <w:sz w:val="20"/>
      <w:szCs w:val="20"/>
    </w:rPr>
  </w:style>
  <w:style w:type="character" w:styleId="Odkaznavysvtlivky">
    <w:name w:val="endnote reference"/>
    <w:basedOn w:val="Standardnpsmoodstavce"/>
    <w:uiPriority w:val="99"/>
    <w:semiHidden/>
    <w:unhideWhenUsed/>
    <w:rsid w:val="00A224DB"/>
    <w:rPr>
      <w:vertAlign w:val="superscript"/>
    </w:rPr>
  </w:style>
  <w:style w:type="paragraph" w:styleId="Textpoznpodarou">
    <w:name w:val="footnote text"/>
    <w:basedOn w:val="Normln"/>
    <w:link w:val="TextpoznpodarouChar"/>
    <w:uiPriority w:val="99"/>
    <w:semiHidden/>
    <w:unhideWhenUsed/>
    <w:rsid w:val="00A224D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224DB"/>
    <w:rPr>
      <w:sz w:val="20"/>
      <w:szCs w:val="20"/>
    </w:rPr>
  </w:style>
  <w:style w:type="character" w:styleId="Znakapoznpodarou">
    <w:name w:val="footnote reference"/>
    <w:basedOn w:val="Standardnpsmoodstavce"/>
    <w:uiPriority w:val="99"/>
    <w:semiHidden/>
    <w:unhideWhenUsed/>
    <w:rsid w:val="00A224DB"/>
    <w:rPr>
      <w:vertAlign w:val="superscript"/>
    </w:rPr>
  </w:style>
  <w:style w:type="character" w:customStyle="1" w:styleId="BezmezerChar">
    <w:name w:val="Bez mezer Char"/>
    <w:basedOn w:val="Standardnpsmoodstavce"/>
    <w:link w:val="Bezmezer"/>
    <w:uiPriority w:val="1"/>
    <w:rsid w:val="00474F14"/>
  </w:style>
  <w:style w:type="paragraph" w:styleId="Obsah1">
    <w:name w:val="toc 1"/>
    <w:basedOn w:val="Normln"/>
    <w:next w:val="Normln"/>
    <w:autoRedefine/>
    <w:uiPriority w:val="39"/>
    <w:unhideWhenUsed/>
    <w:qFormat/>
    <w:rsid w:val="00474F14"/>
    <w:pPr>
      <w:spacing w:after="100"/>
    </w:pPr>
  </w:style>
  <w:style w:type="paragraph" w:styleId="Obsah2">
    <w:name w:val="toc 2"/>
    <w:basedOn w:val="Normln"/>
    <w:next w:val="Normln"/>
    <w:autoRedefine/>
    <w:uiPriority w:val="39"/>
    <w:unhideWhenUsed/>
    <w:qFormat/>
    <w:rsid w:val="00474F14"/>
    <w:pPr>
      <w:spacing w:after="100"/>
      <w:ind w:left="220"/>
    </w:pPr>
  </w:style>
  <w:style w:type="character" w:styleId="Hypertextovodkaz">
    <w:name w:val="Hyperlink"/>
    <w:basedOn w:val="Standardnpsmoodstavce"/>
    <w:uiPriority w:val="99"/>
    <w:unhideWhenUsed/>
    <w:rsid w:val="00474F14"/>
    <w:rPr>
      <w:color w:val="0000FF" w:themeColor="hyperlink"/>
      <w:u w:val="single"/>
    </w:rPr>
  </w:style>
  <w:style w:type="paragraph" w:styleId="Obsah3">
    <w:name w:val="toc 3"/>
    <w:basedOn w:val="Normln"/>
    <w:next w:val="Normln"/>
    <w:autoRedefine/>
    <w:uiPriority w:val="39"/>
    <w:unhideWhenUsed/>
    <w:qFormat/>
    <w:rsid w:val="00277F8F"/>
    <w:pPr>
      <w:spacing w:after="100"/>
      <w:ind w:left="480"/>
    </w:pPr>
  </w:style>
  <w:style w:type="paragraph" w:styleId="Zhlav">
    <w:name w:val="header"/>
    <w:basedOn w:val="Normln"/>
    <w:link w:val="ZhlavChar"/>
    <w:uiPriority w:val="99"/>
    <w:unhideWhenUsed/>
    <w:rsid w:val="00735B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5BE7"/>
    <w:rPr>
      <w:rFonts w:ascii="Times New Roman" w:hAnsi="Times New Roman"/>
      <w:sz w:val="24"/>
    </w:rPr>
  </w:style>
  <w:style w:type="paragraph" w:styleId="Zpat">
    <w:name w:val="footer"/>
    <w:basedOn w:val="Normln"/>
    <w:link w:val="ZpatChar"/>
    <w:uiPriority w:val="99"/>
    <w:unhideWhenUsed/>
    <w:rsid w:val="00735BE7"/>
    <w:pPr>
      <w:tabs>
        <w:tab w:val="center" w:pos="4536"/>
        <w:tab w:val="right" w:pos="9072"/>
      </w:tabs>
      <w:spacing w:after="0" w:line="240" w:lineRule="auto"/>
    </w:pPr>
  </w:style>
  <w:style w:type="character" w:customStyle="1" w:styleId="ZpatChar">
    <w:name w:val="Zápatí Char"/>
    <w:basedOn w:val="Standardnpsmoodstavce"/>
    <w:link w:val="Zpat"/>
    <w:uiPriority w:val="99"/>
    <w:rsid w:val="00735BE7"/>
    <w:rPr>
      <w:rFonts w:ascii="Times New Roman" w:hAnsi="Times New Roman"/>
      <w:sz w:val="24"/>
    </w:rPr>
  </w:style>
  <w:style w:type="table" w:styleId="Mkatabulky">
    <w:name w:val="Table Grid"/>
    <w:basedOn w:val="Normlntabulka"/>
    <w:uiPriority w:val="59"/>
    <w:rsid w:val="00DF1A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basedOn w:val="Normlntabulka"/>
    <w:next w:val="Mkatabulky"/>
    <w:uiPriority w:val="59"/>
    <w:rsid w:val="00C259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D26B17"/>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D26B17"/>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ln"/>
    <w:qFormat/>
    <w:rsid w:val="00057BC0"/>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6B4E"/>
    <w:rPr>
      <w:rFonts w:ascii="Times New Roman" w:hAnsi="Times New Roman"/>
      <w:sz w:val="24"/>
    </w:rPr>
  </w:style>
  <w:style w:type="paragraph" w:styleId="Nadpis1">
    <w:name w:val="heading 1"/>
    <w:basedOn w:val="Normln"/>
    <w:next w:val="Normln"/>
    <w:link w:val="Nadpis1Char"/>
    <w:uiPriority w:val="9"/>
    <w:qFormat/>
    <w:rsid w:val="000C58F5"/>
    <w:pPr>
      <w:spacing w:before="240" w:after="240"/>
      <w:contextualSpacing/>
      <w:outlineLvl w:val="0"/>
    </w:pPr>
    <w:rPr>
      <w:b/>
      <w:spacing w:val="5"/>
      <w:sz w:val="36"/>
      <w:szCs w:val="36"/>
    </w:rPr>
  </w:style>
  <w:style w:type="paragraph" w:styleId="Nadpis2">
    <w:name w:val="heading 2"/>
    <w:basedOn w:val="Normln"/>
    <w:next w:val="Normln"/>
    <w:link w:val="Nadpis2Char"/>
    <w:uiPriority w:val="9"/>
    <w:unhideWhenUsed/>
    <w:qFormat/>
    <w:rsid w:val="000C58F5"/>
    <w:pPr>
      <w:spacing w:before="200" w:line="271" w:lineRule="auto"/>
      <w:outlineLvl w:val="1"/>
    </w:pPr>
    <w:rPr>
      <w:sz w:val="32"/>
      <w:szCs w:val="28"/>
    </w:rPr>
  </w:style>
  <w:style w:type="paragraph" w:styleId="Nadpis3">
    <w:name w:val="heading 3"/>
    <w:basedOn w:val="Normln"/>
    <w:next w:val="Normln"/>
    <w:link w:val="Nadpis3Char"/>
    <w:uiPriority w:val="9"/>
    <w:unhideWhenUsed/>
    <w:qFormat/>
    <w:rsid w:val="00277F8F"/>
    <w:pPr>
      <w:spacing w:before="120" w:after="120" w:line="271" w:lineRule="auto"/>
      <w:outlineLvl w:val="2"/>
    </w:pPr>
    <w:rPr>
      <w:b/>
      <w:i/>
      <w:iCs/>
      <w:spacing w:val="5"/>
      <w:sz w:val="32"/>
      <w:szCs w:val="26"/>
    </w:rPr>
  </w:style>
  <w:style w:type="paragraph" w:styleId="Nadpis4">
    <w:name w:val="heading 4"/>
    <w:basedOn w:val="Normln"/>
    <w:next w:val="Normln"/>
    <w:link w:val="Nadpis4Char"/>
    <w:uiPriority w:val="9"/>
    <w:unhideWhenUsed/>
    <w:qFormat/>
    <w:rsid w:val="00222961"/>
    <w:pPr>
      <w:spacing w:after="0" w:line="271" w:lineRule="auto"/>
      <w:outlineLvl w:val="3"/>
    </w:pPr>
    <w:rPr>
      <w:b/>
      <w:bCs/>
      <w:spacing w:val="5"/>
      <w:szCs w:val="24"/>
    </w:rPr>
  </w:style>
  <w:style w:type="paragraph" w:styleId="Nadpis5">
    <w:name w:val="heading 5"/>
    <w:basedOn w:val="Normln"/>
    <w:next w:val="Normln"/>
    <w:link w:val="Nadpis5Char"/>
    <w:uiPriority w:val="9"/>
    <w:unhideWhenUsed/>
    <w:qFormat/>
    <w:rsid w:val="00222961"/>
    <w:pPr>
      <w:spacing w:after="0" w:line="271" w:lineRule="auto"/>
      <w:outlineLvl w:val="4"/>
    </w:pPr>
    <w:rPr>
      <w:i/>
      <w:iCs/>
      <w:szCs w:val="24"/>
    </w:rPr>
  </w:style>
  <w:style w:type="paragraph" w:styleId="Nadpis6">
    <w:name w:val="heading 6"/>
    <w:basedOn w:val="Normln"/>
    <w:next w:val="Normln"/>
    <w:link w:val="Nadpis6Char"/>
    <w:uiPriority w:val="9"/>
    <w:unhideWhenUsed/>
    <w:qFormat/>
    <w:rsid w:val="00222961"/>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222961"/>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222961"/>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222961"/>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77F8F"/>
    <w:pPr>
      <w:spacing w:after="300" w:line="240" w:lineRule="auto"/>
      <w:contextualSpacing/>
    </w:pPr>
    <w:rPr>
      <w:b/>
      <w:smallCaps/>
      <w:sz w:val="52"/>
      <w:szCs w:val="52"/>
    </w:rPr>
  </w:style>
  <w:style w:type="character" w:customStyle="1" w:styleId="NzevChar">
    <w:name w:val="Název Char"/>
    <w:basedOn w:val="Standardnpsmoodstavce"/>
    <w:link w:val="Nzev"/>
    <w:uiPriority w:val="10"/>
    <w:rsid w:val="00277F8F"/>
    <w:rPr>
      <w:rFonts w:ascii="Times New Roman" w:hAnsi="Times New Roman"/>
      <w:b/>
      <w:smallCaps/>
      <w:sz w:val="52"/>
      <w:szCs w:val="52"/>
    </w:rPr>
  </w:style>
  <w:style w:type="character" w:customStyle="1" w:styleId="Nadpis1Char">
    <w:name w:val="Nadpis 1 Char"/>
    <w:basedOn w:val="Standardnpsmoodstavce"/>
    <w:link w:val="Nadpis1"/>
    <w:uiPriority w:val="9"/>
    <w:rsid w:val="000C58F5"/>
    <w:rPr>
      <w:rFonts w:ascii="Times New Roman" w:hAnsi="Times New Roman"/>
      <w:b/>
      <w:spacing w:val="5"/>
      <w:sz w:val="36"/>
      <w:szCs w:val="36"/>
    </w:rPr>
  </w:style>
  <w:style w:type="character" w:customStyle="1" w:styleId="Nadpis2Char">
    <w:name w:val="Nadpis 2 Char"/>
    <w:basedOn w:val="Standardnpsmoodstavce"/>
    <w:link w:val="Nadpis2"/>
    <w:uiPriority w:val="9"/>
    <w:rsid w:val="000C58F5"/>
    <w:rPr>
      <w:rFonts w:ascii="Times New Roman" w:hAnsi="Times New Roman"/>
      <w:sz w:val="32"/>
      <w:szCs w:val="28"/>
    </w:rPr>
  </w:style>
  <w:style w:type="character" w:customStyle="1" w:styleId="Nadpis3Char">
    <w:name w:val="Nadpis 3 Char"/>
    <w:basedOn w:val="Standardnpsmoodstavce"/>
    <w:link w:val="Nadpis3"/>
    <w:uiPriority w:val="9"/>
    <w:rsid w:val="00277F8F"/>
    <w:rPr>
      <w:rFonts w:ascii="Times New Roman" w:hAnsi="Times New Roman"/>
      <w:b/>
      <w:i/>
      <w:iCs/>
      <w:spacing w:val="5"/>
      <w:sz w:val="32"/>
      <w:szCs w:val="26"/>
    </w:rPr>
  </w:style>
  <w:style w:type="character" w:customStyle="1" w:styleId="Nadpis4Char">
    <w:name w:val="Nadpis 4 Char"/>
    <w:basedOn w:val="Standardnpsmoodstavce"/>
    <w:link w:val="Nadpis4"/>
    <w:uiPriority w:val="9"/>
    <w:rsid w:val="00222961"/>
    <w:rPr>
      <w:b/>
      <w:bCs/>
      <w:spacing w:val="5"/>
      <w:sz w:val="24"/>
      <w:szCs w:val="24"/>
    </w:rPr>
  </w:style>
  <w:style w:type="character" w:customStyle="1" w:styleId="Nadpis5Char">
    <w:name w:val="Nadpis 5 Char"/>
    <w:basedOn w:val="Standardnpsmoodstavce"/>
    <w:link w:val="Nadpis5"/>
    <w:uiPriority w:val="9"/>
    <w:rsid w:val="00222961"/>
    <w:rPr>
      <w:i/>
      <w:iCs/>
      <w:sz w:val="24"/>
      <w:szCs w:val="24"/>
    </w:rPr>
  </w:style>
  <w:style w:type="character" w:customStyle="1" w:styleId="Nadpis6Char">
    <w:name w:val="Nadpis 6 Char"/>
    <w:basedOn w:val="Standardnpsmoodstavce"/>
    <w:link w:val="Nadpis6"/>
    <w:uiPriority w:val="9"/>
    <w:rsid w:val="00222961"/>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222961"/>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222961"/>
    <w:rPr>
      <w:b/>
      <w:bCs/>
      <w:color w:val="7F7F7F" w:themeColor="text1" w:themeTint="80"/>
      <w:sz w:val="20"/>
      <w:szCs w:val="20"/>
    </w:rPr>
  </w:style>
  <w:style w:type="character" w:customStyle="1" w:styleId="Nadpis9Char">
    <w:name w:val="Nadpis 9 Char"/>
    <w:basedOn w:val="Standardnpsmoodstavce"/>
    <w:link w:val="Nadpis9"/>
    <w:uiPriority w:val="9"/>
    <w:semiHidden/>
    <w:rsid w:val="00222961"/>
    <w:rPr>
      <w:b/>
      <w:bCs/>
      <w:i/>
      <w:iCs/>
      <w:color w:val="7F7F7F" w:themeColor="text1" w:themeTint="80"/>
      <w:sz w:val="18"/>
      <w:szCs w:val="18"/>
    </w:rPr>
  </w:style>
  <w:style w:type="paragraph" w:styleId="Podtitul">
    <w:name w:val="Subtitle"/>
    <w:basedOn w:val="Normln"/>
    <w:next w:val="Normln"/>
    <w:link w:val="PodtitulChar"/>
    <w:uiPriority w:val="11"/>
    <w:qFormat/>
    <w:rsid w:val="00222961"/>
    <w:rPr>
      <w:i/>
      <w:iCs/>
      <w:smallCaps/>
      <w:spacing w:val="10"/>
      <w:sz w:val="28"/>
      <w:szCs w:val="28"/>
    </w:rPr>
  </w:style>
  <w:style w:type="character" w:customStyle="1" w:styleId="PodtitulChar">
    <w:name w:val="Podtitul Char"/>
    <w:basedOn w:val="Standardnpsmoodstavce"/>
    <w:link w:val="Podtitul"/>
    <w:uiPriority w:val="11"/>
    <w:rsid w:val="00222961"/>
    <w:rPr>
      <w:i/>
      <w:iCs/>
      <w:smallCaps/>
      <w:spacing w:val="10"/>
      <w:sz w:val="28"/>
      <w:szCs w:val="28"/>
    </w:rPr>
  </w:style>
  <w:style w:type="character" w:styleId="Siln">
    <w:name w:val="Strong"/>
    <w:uiPriority w:val="22"/>
    <w:qFormat/>
    <w:rsid w:val="00222961"/>
    <w:rPr>
      <w:b/>
      <w:bCs/>
    </w:rPr>
  </w:style>
  <w:style w:type="character" w:styleId="Zvraznn">
    <w:name w:val="Emphasis"/>
    <w:uiPriority w:val="20"/>
    <w:qFormat/>
    <w:rsid w:val="00222961"/>
    <w:rPr>
      <w:b/>
      <w:bCs/>
      <w:i/>
      <w:iCs/>
      <w:spacing w:val="10"/>
    </w:rPr>
  </w:style>
  <w:style w:type="paragraph" w:styleId="Bezmezer">
    <w:name w:val="No Spacing"/>
    <w:basedOn w:val="Normln"/>
    <w:link w:val="BezmezerChar"/>
    <w:uiPriority w:val="1"/>
    <w:qFormat/>
    <w:rsid w:val="00222961"/>
    <w:pPr>
      <w:spacing w:after="0" w:line="240" w:lineRule="auto"/>
    </w:pPr>
  </w:style>
  <w:style w:type="paragraph" w:styleId="Odstavecseseznamem">
    <w:name w:val="List Paragraph"/>
    <w:basedOn w:val="Normln"/>
    <w:uiPriority w:val="34"/>
    <w:qFormat/>
    <w:rsid w:val="00222961"/>
    <w:pPr>
      <w:ind w:left="720"/>
      <w:contextualSpacing/>
    </w:pPr>
  </w:style>
  <w:style w:type="paragraph" w:styleId="Citt">
    <w:name w:val="Quote"/>
    <w:basedOn w:val="Normln"/>
    <w:next w:val="Normln"/>
    <w:link w:val="CittChar"/>
    <w:uiPriority w:val="29"/>
    <w:qFormat/>
    <w:rsid w:val="00222961"/>
    <w:rPr>
      <w:i/>
      <w:iCs/>
    </w:rPr>
  </w:style>
  <w:style w:type="character" w:customStyle="1" w:styleId="CittChar">
    <w:name w:val="Citát Char"/>
    <w:basedOn w:val="Standardnpsmoodstavce"/>
    <w:link w:val="Citt"/>
    <w:uiPriority w:val="29"/>
    <w:rsid w:val="00222961"/>
    <w:rPr>
      <w:i/>
      <w:iCs/>
    </w:rPr>
  </w:style>
  <w:style w:type="paragraph" w:styleId="Vrazncitt">
    <w:name w:val="Intense Quote"/>
    <w:basedOn w:val="Normln"/>
    <w:next w:val="Normln"/>
    <w:link w:val="VrazncittChar"/>
    <w:uiPriority w:val="30"/>
    <w:qFormat/>
    <w:rsid w:val="00222961"/>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222961"/>
    <w:rPr>
      <w:i/>
      <w:iCs/>
    </w:rPr>
  </w:style>
  <w:style w:type="character" w:styleId="Zdraznnjemn">
    <w:name w:val="Subtle Emphasis"/>
    <w:uiPriority w:val="19"/>
    <w:qFormat/>
    <w:rsid w:val="00222961"/>
    <w:rPr>
      <w:i/>
      <w:iCs/>
    </w:rPr>
  </w:style>
  <w:style w:type="character" w:styleId="Zdraznnintenzivn">
    <w:name w:val="Intense Emphasis"/>
    <w:uiPriority w:val="21"/>
    <w:qFormat/>
    <w:rsid w:val="00222961"/>
    <w:rPr>
      <w:b/>
      <w:bCs/>
      <w:i/>
      <w:iCs/>
    </w:rPr>
  </w:style>
  <w:style w:type="character" w:styleId="Odkazjemn">
    <w:name w:val="Subtle Reference"/>
    <w:basedOn w:val="Standardnpsmoodstavce"/>
    <w:uiPriority w:val="31"/>
    <w:qFormat/>
    <w:rsid w:val="00222961"/>
    <w:rPr>
      <w:smallCaps/>
    </w:rPr>
  </w:style>
  <w:style w:type="character" w:styleId="Odkazintenzivn">
    <w:name w:val="Intense Reference"/>
    <w:uiPriority w:val="32"/>
    <w:qFormat/>
    <w:rsid w:val="00222961"/>
    <w:rPr>
      <w:b/>
      <w:bCs/>
      <w:smallCaps/>
    </w:rPr>
  </w:style>
  <w:style w:type="character" w:styleId="Nzevknihy">
    <w:name w:val="Book Title"/>
    <w:basedOn w:val="Standardnpsmoodstavce"/>
    <w:uiPriority w:val="33"/>
    <w:qFormat/>
    <w:rsid w:val="00222961"/>
    <w:rPr>
      <w:i/>
      <w:iCs/>
      <w:smallCaps/>
      <w:spacing w:val="5"/>
    </w:rPr>
  </w:style>
  <w:style w:type="paragraph" w:styleId="Nadpisobsahu">
    <w:name w:val="TOC Heading"/>
    <w:basedOn w:val="Nadpis1"/>
    <w:next w:val="Normln"/>
    <w:uiPriority w:val="39"/>
    <w:semiHidden/>
    <w:unhideWhenUsed/>
    <w:qFormat/>
    <w:rsid w:val="00222961"/>
    <w:pPr>
      <w:outlineLvl w:val="9"/>
    </w:pPr>
    <w:rPr>
      <w:lang w:bidi="en-US"/>
    </w:rPr>
  </w:style>
  <w:style w:type="paragraph" w:styleId="Textbubliny">
    <w:name w:val="Balloon Text"/>
    <w:basedOn w:val="Normln"/>
    <w:link w:val="TextbublinyChar"/>
    <w:uiPriority w:val="99"/>
    <w:semiHidden/>
    <w:unhideWhenUsed/>
    <w:rsid w:val="00554E4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4E46"/>
    <w:rPr>
      <w:rFonts w:ascii="Tahoma" w:hAnsi="Tahoma" w:cs="Tahoma"/>
      <w:sz w:val="16"/>
      <w:szCs w:val="16"/>
    </w:rPr>
  </w:style>
  <w:style w:type="paragraph" w:styleId="Textvysvtlivek">
    <w:name w:val="endnote text"/>
    <w:basedOn w:val="Normln"/>
    <w:link w:val="TextvysvtlivekChar"/>
    <w:uiPriority w:val="99"/>
    <w:semiHidden/>
    <w:unhideWhenUsed/>
    <w:rsid w:val="00A224D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A224DB"/>
    <w:rPr>
      <w:sz w:val="20"/>
      <w:szCs w:val="20"/>
    </w:rPr>
  </w:style>
  <w:style w:type="character" w:styleId="Odkaznavysvtlivky">
    <w:name w:val="endnote reference"/>
    <w:basedOn w:val="Standardnpsmoodstavce"/>
    <w:uiPriority w:val="99"/>
    <w:semiHidden/>
    <w:unhideWhenUsed/>
    <w:rsid w:val="00A224DB"/>
    <w:rPr>
      <w:vertAlign w:val="superscript"/>
    </w:rPr>
  </w:style>
  <w:style w:type="paragraph" w:styleId="Textpoznpodarou">
    <w:name w:val="footnote text"/>
    <w:basedOn w:val="Normln"/>
    <w:link w:val="TextpoznpodarouChar"/>
    <w:uiPriority w:val="99"/>
    <w:semiHidden/>
    <w:unhideWhenUsed/>
    <w:rsid w:val="00A224D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224DB"/>
    <w:rPr>
      <w:sz w:val="20"/>
      <w:szCs w:val="20"/>
    </w:rPr>
  </w:style>
  <w:style w:type="character" w:styleId="Znakapoznpodarou">
    <w:name w:val="footnote reference"/>
    <w:basedOn w:val="Standardnpsmoodstavce"/>
    <w:uiPriority w:val="99"/>
    <w:semiHidden/>
    <w:unhideWhenUsed/>
    <w:rsid w:val="00A224DB"/>
    <w:rPr>
      <w:vertAlign w:val="superscript"/>
    </w:rPr>
  </w:style>
  <w:style w:type="character" w:customStyle="1" w:styleId="BezmezerChar">
    <w:name w:val="Bez mezer Char"/>
    <w:basedOn w:val="Standardnpsmoodstavce"/>
    <w:link w:val="Bezmezer"/>
    <w:uiPriority w:val="1"/>
    <w:rsid w:val="00474F14"/>
  </w:style>
  <w:style w:type="paragraph" w:styleId="Obsah1">
    <w:name w:val="toc 1"/>
    <w:basedOn w:val="Normln"/>
    <w:next w:val="Normln"/>
    <w:autoRedefine/>
    <w:uiPriority w:val="39"/>
    <w:unhideWhenUsed/>
    <w:qFormat/>
    <w:rsid w:val="00474F14"/>
    <w:pPr>
      <w:spacing w:after="100"/>
    </w:pPr>
  </w:style>
  <w:style w:type="paragraph" w:styleId="Obsah2">
    <w:name w:val="toc 2"/>
    <w:basedOn w:val="Normln"/>
    <w:next w:val="Normln"/>
    <w:autoRedefine/>
    <w:uiPriority w:val="39"/>
    <w:unhideWhenUsed/>
    <w:qFormat/>
    <w:rsid w:val="00474F14"/>
    <w:pPr>
      <w:spacing w:after="100"/>
      <w:ind w:left="220"/>
    </w:pPr>
  </w:style>
  <w:style w:type="character" w:styleId="Hypertextovodkaz">
    <w:name w:val="Hyperlink"/>
    <w:basedOn w:val="Standardnpsmoodstavce"/>
    <w:uiPriority w:val="99"/>
    <w:unhideWhenUsed/>
    <w:rsid w:val="00474F14"/>
    <w:rPr>
      <w:color w:val="0000FF" w:themeColor="hyperlink"/>
      <w:u w:val="single"/>
    </w:rPr>
  </w:style>
  <w:style w:type="paragraph" w:styleId="Obsah3">
    <w:name w:val="toc 3"/>
    <w:basedOn w:val="Normln"/>
    <w:next w:val="Normln"/>
    <w:autoRedefine/>
    <w:uiPriority w:val="39"/>
    <w:unhideWhenUsed/>
    <w:qFormat/>
    <w:rsid w:val="00277F8F"/>
    <w:pPr>
      <w:spacing w:after="100"/>
      <w:ind w:left="480"/>
    </w:pPr>
  </w:style>
  <w:style w:type="paragraph" w:styleId="Zhlav">
    <w:name w:val="header"/>
    <w:basedOn w:val="Normln"/>
    <w:link w:val="ZhlavChar"/>
    <w:uiPriority w:val="99"/>
    <w:unhideWhenUsed/>
    <w:rsid w:val="00735B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5BE7"/>
    <w:rPr>
      <w:rFonts w:ascii="Times New Roman" w:hAnsi="Times New Roman"/>
      <w:sz w:val="24"/>
    </w:rPr>
  </w:style>
  <w:style w:type="paragraph" w:styleId="Zpat">
    <w:name w:val="footer"/>
    <w:basedOn w:val="Normln"/>
    <w:link w:val="ZpatChar"/>
    <w:uiPriority w:val="99"/>
    <w:unhideWhenUsed/>
    <w:rsid w:val="00735BE7"/>
    <w:pPr>
      <w:tabs>
        <w:tab w:val="center" w:pos="4536"/>
        <w:tab w:val="right" w:pos="9072"/>
      </w:tabs>
      <w:spacing w:after="0" w:line="240" w:lineRule="auto"/>
    </w:pPr>
  </w:style>
  <w:style w:type="character" w:customStyle="1" w:styleId="ZpatChar">
    <w:name w:val="Zápatí Char"/>
    <w:basedOn w:val="Standardnpsmoodstavce"/>
    <w:link w:val="Zpat"/>
    <w:uiPriority w:val="99"/>
    <w:rsid w:val="00735BE7"/>
    <w:rPr>
      <w:rFonts w:ascii="Times New Roman" w:hAnsi="Times New Roman"/>
      <w:sz w:val="24"/>
    </w:rPr>
  </w:style>
  <w:style w:type="table" w:styleId="Mkatabulky">
    <w:name w:val="Table Grid"/>
    <w:basedOn w:val="Normlntabulka"/>
    <w:uiPriority w:val="59"/>
    <w:rsid w:val="00DF1A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basedOn w:val="Normlntabulka"/>
    <w:next w:val="Mkatabulky"/>
    <w:uiPriority w:val="59"/>
    <w:rsid w:val="00C259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D26B17"/>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D26B17"/>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ln"/>
    <w:qFormat/>
    <w:rsid w:val="00057BC0"/>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0750">
      <w:bodyDiv w:val="1"/>
      <w:marLeft w:val="0"/>
      <w:marRight w:val="0"/>
      <w:marTop w:val="0"/>
      <w:marBottom w:val="0"/>
      <w:divBdr>
        <w:top w:val="none" w:sz="0" w:space="0" w:color="auto"/>
        <w:left w:val="none" w:sz="0" w:space="0" w:color="auto"/>
        <w:bottom w:val="none" w:sz="0" w:space="0" w:color="auto"/>
        <w:right w:val="none" w:sz="0" w:space="0" w:color="auto"/>
      </w:divBdr>
    </w:div>
    <w:div w:id="328945122">
      <w:bodyDiv w:val="1"/>
      <w:marLeft w:val="0"/>
      <w:marRight w:val="0"/>
      <w:marTop w:val="0"/>
      <w:marBottom w:val="0"/>
      <w:divBdr>
        <w:top w:val="none" w:sz="0" w:space="0" w:color="auto"/>
        <w:left w:val="none" w:sz="0" w:space="0" w:color="auto"/>
        <w:bottom w:val="none" w:sz="0" w:space="0" w:color="auto"/>
        <w:right w:val="none" w:sz="0" w:space="0" w:color="auto"/>
      </w:divBdr>
    </w:div>
    <w:div w:id="387384769">
      <w:bodyDiv w:val="1"/>
      <w:marLeft w:val="0"/>
      <w:marRight w:val="0"/>
      <w:marTop w:val="0"/>
      <w:marBottom w:val="0"/>
      <w:divBdr>
        <w:top w:val="none" w:sz="0" w:space="0" w:color="auto"/>
        <w:left w:val="none" w:sz="0" w:space="0" w:color="auto"/>
        <w:bottom w:val="none" w:sz="0" w:space="0" w:color="auto"/>
        <w:right w:val="none" w:sz="0" w:space="0" w:color="auto"/>
      </w:divBdr>
    </w:div>
    <w:div w:id="814563058">
      <w:bodyDiv w:val="1"/>
      <w:marLeft w:val="0"/>
      <w:marRight w:val="0"/>
      <w:marTop w:val="0"/>
      <w:marBottom w:val="0"/>
      <w:divBdr>
        <w:top w:val="none" w:sz="0" w:space="0" w:color="auto"/>
        <w:left w:val="none" w:sz="0" w:space="0" w:color="auto"/>
        <w:bottom w:val="none" w:sz="0" w:space="0" w:color="auto"/>
        <w:right w:val="none" w:sz="0" w:space="0" w:color="auto"/>
      </w:divBdr>
      <w:divsChild>
        <w:div w:id="924191409">
          <w:marLeft w:val="0"/>
          <w:marRight w:val="0"/>
          <w:marTop w:val="0"/>
          <w:marBottom w:val="0"/>
          <w:divBdr>
            <w:top w:val="none" w:sz="0" w:space="0" w:color="auto"/>
            <w:left w:val="none" w:sz="0" w:space="0" w:color="auto"/>
            <w:bottom w:val="none" w:sz="0" w:space="0" w:color="auto"/>
            <w:right w:val="none" w:sz="0" w:space="0" w:color="auto"/>
          </w:divBdr>
        </w:div>
        <w:div w:id="596140558">
          <w:marLeft w:val="0"/>
          <w:marRight w:val="0"/>
          <w:marTop w:val="0"/>
          <w:marBottom w:val="0"/>
          <w:divBdr>
            <w:top w:val="none" w:sz="0" w:space="0" w:color="auto"/>
            <w:left w:val="none" w:sz="0" w:space="0" w:color="auto"/>
            <w:bottom w:val="none" w:sz="0" w:space="0" w:color="auto"/>
            <w:right w:val="none" w:sz="0" w:space="0" w:color="auto"/>
          </w:divBdr>
          <w:divsChild>
            <w:div w:id="1586915970">
              <w:marLeft w:val="0"/>
              <w:marRight w:val="0"/>
              <w:marTop w:val="0"/>
              <w:marBottom w:val="0"/>
              <w:divBdr>
                <w:top w:val="none" w:sz="0" w:space="0" w:color="auto"/>
                <w:left w:val="none" w:sz="0" w:space="0" w:color="auto"/>
                <w:bottom w:val="none" w:sz="0" w:space="0" w:color="auto"/>
                <w:right w:val="none" w:sz="0" w:space="0" w:color="auto"/>
              </w:divBdr>
              <w:divsChild>
                <w:div w:id="352922736">
                  <w:marLeft w:val="0"/>
                  <w:marRight w:val="0"/>
                  <w:marTop w:val="0"/>
                  <w:marBottom w:val="0"/>
                  <w:divBdr>
                    <w:top w:val="single" w:sz="6" w:space="0" w:color="C8CCD1"/>
                    <w:left w:val="single" w:sz="6" w:space="0" w:color="C8CCD1"/>
                    <w:bottom w:val="single" w:sz="6" w:space="0" w:color="C8CCD1"/>
                    <w:right w:val="single" w:sz="6" w:space="0" w:color="C8CCD1"/>
                  </w:divBdr>
                  <w:divsChild>
                    <w:div w:id="1326591870">
                      <w:marLeft w:val="0"/>
                      <w:marRight w:val="0"/>
                      <w:marTop w:val="0"/>
                      <w:marBottom w:val="0"/>
                      <w:divBdr>
                        <w:top w:val="none" w:sz="0" w:space="0" w:color="auto"/>
                        <w:left w:val="none" w:sz="0" w:space="0" w:color="auto"/>
                        <w:bottom w:val="none" w:sz="0" w:space="0" w:color="auto"/>
                        <w:right w:val="none" w:sz="0" w:space="0" w:color="auto"/>
                      </w:divBdr>
                      <w:divsChild>
                        <w:div w:id="10011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45961">
      <w:bodyDiv w:val="1"/>
      <w:marLeft w:val="0"/>
      <w:marRight w:val="0"/>
      <w:marTop w:val="0"/>
      <w:marBottom w:val="0"/>
      <w:divBdr>
        <w:top w:val="none" w:sz="0" w:space="0" w:color="auto"/>
        <w:left w:val="none" w:sz="0" w:space="0" w:color="auto"/>
        <w:bottom w:val="none" w:sz="0" w:space="0" w:color="auto"/>
        <w:right w:val="none" w:sz="0" w:space="0" w:color="auto"/>
      </w:divBdr>
    </w:div>
    <w:div w:id="1238596166">
      <w:bodyDiv w:val="1"/>
      <w:marLeft w:val="0"/>
      <w:marRight w:val="0"/>
      <w:marTop w:val="0"/>
      <w:marBottom w:val="0"/>
      <w:divBdr>
        <w:top w:val="none" w:sz="0" w:space="0" w:color="auto"/>
        <w:left w:val="none" w:sz="0" w:space="0" w:color="auto"/>
        <w:bottom w:val="none" w:sz="0" w:space="0" w:color="auto"/>
        <w:right w:val="none" w:sz="0" w:space="0" w:color="auto"/>
      </w:divBdr>
    </w:div>
    <w:div w:id="1405104263">
      <w:bodyDiv w:val="1"/>
      <w:marLeft w:val="0"/>
      <w:marRight w:val="0"/>
      <w:marTop w:val="0"/>
      <w:marBottom w:val="0"/>
      <w:divBdr>
        <w:top w:val="none" w:sz="0" w:space="0" w:color="auto"/>
        <w:left w:val="none" w:sz="0" w:space="0" w:color="auto"/>
        <w:bottom w:val="none" w:sz="0" w:space="0" w:color="auto"/>
        <w:right w:val="none" w:sz="0" w:space="0" w:color="auto"/>
      </w:divBdr>
      <w:divsChild>
        <w:div w:id="463814949">
          <w:marLeft w:val="0"/>
          <w:marRight w:val="497"/>
          <w:marTop w:val="0"/>
          <w:marBottom w:val="0"/>
          <w:divBdr>
            <w:top w:val="none" w:sz="0" w:space="0" w:color="auto"/>
            <w:left w:val="none" w:sz="0" w:space="0" w:color="auto"/>
            <w:bottom w:val="none" w:sz="0" w:space="0" w:color="auto"/>
            <w:right w:val="none" w:sz="0" w:space="0" w:color="auto"/>
          </w:divBdr>
        </w:div>
        <w:div w:id="1751274924">
          <w:marLeft w:val="0"/>
          <w:marRight w:val="0"/>
          <w:marTop w:val="0"/>
          <w:marBottom w:val="0"/>
          <w:divBdr>
            <w:top w:val="none" w:sz="0" w:space="0" w:color="auto"/>
            <w:left w:val="none" w:sz="0" w:space="0" w:color="auto"/>
            <w:bottom w:val="none" w:sz="0" w:space="0" w:color="auto"/>
            <w:right w:val="none" w:sz="0" w:space="0" w:color="auto"/>
          </w:divBdr>
        </w:div>
      </w:divsChild>
    </w:div>
    <w:div w:id="1676807769">
      <w:bodyDiv w:val="1"/>
      <w:marLeft w:val="0"/>
      <w:marRight w:val="0"/>
      <w:marTop w:val="0"/>
      <w:marBottom w:val="0"/>
      <w:divBdr>
        <w:top w:val="none" w:sz="0" w:space="0" w:color="auto"/>
        <w:left w:val="none" w:sz="0" w:space="0" w:color="auto"/>
        <w:bottom w:val="none" w:sz="0" w:space="0" w:color="auto"/>
        <w:right w:val="none" w:sz="0" w:space="0" w:color="auto"/>
      </w:divBdr>
    </w:div>
    <w:div w:id="1706327094">
      <w:bodyDiv w:val="1"/>
      <w:marLeft w:val="0"/>
      <w:marRight w:val="0"/>
      <w:marTop w:val="0"/>
      <w:marBottom w:val="0"/>
      <w:divBdr>
        <w:top w:val="none" w:sz="0" w:space="0" w:color="auto"/>
        <w:left w:val="none" w:sz="0" w:space="0" w:color="auto"/>
        <w:bottom w:val="none" w:sz="0" w:space="0" w:color="auto"/>
        <w:right w:val="none" w:sz="0" w:space="0" w:color="auto"/>
      </w:divBdr>
    </w:div>
    <w:div w:id="1733041043">
      <w:bodyDiv w:val="1"/>
      <w:marLeft w:val="0"/>
      <w:marRight w:val="0"/>
      <w:marTop w:val="0"/>
      <w:marBottom w:val="0"/>
      <w:divBdr>
        <w:top w:val="none" w:sz="0" w:space="0" w:color="auto"/>
        <w:left w:val="none" w:sz="0" w:space="0" w:color="auto"/>
        <w:bottom w:val="none" w:sz="0" w:space="0" w:color="auto"/>
        <w:right w:val="none" w:sz="0" w:space="0" w:color="auto"/>
      </w:divBdr>
    </w:div>
    <w:div w:id="1782263233">
      <w:bodyDiv w:val="1"/>
      <w:marLeft w:val="0"/>
      <w:marRight w:val="0"/>
      <w:marTop w:val="0"/>
      <w:marBottom w:val="0"/>
      <w:divBdr>
        <w:top w:val="none" w:sz="0" w:space="0" w:color="auto"/>
        <w:left w:val="none" w:sz="0" w:space="0" w:color="auto"/>
        <w:bottom w:val="none" w:sz="0" w:space="0" w:color="auto"/>
        <w:right w:val="none" w:sz="0" w:space="0" w:color="auto"/>
      </w:divBdr>
    </w:div>
    <w:div w:id="1835144964">
      <w:bodyDiv w:val="1"/>
      <w:marLeft w:val="0"/>
      <w:marRight w:val="0"/>
      <w:marTop w:val="0"/>
      <w:marBottom w:val="0"/>
      <w:divBdr>
        <w:top w:val="none" w:sz="0" w:space="0" w:color="auto"/>
        <w:left w:val="none" w:sz="0" w:space="0" w:color="auto"/>
        <w:bottom w:val="none" w:sz="0" w:space="0" w:color="auto"/>
        <w:right w:val="none" w:sz="0" w:space="0" w:color="auto"/>
      </w:divBdr>
    </w:div>
    <w:div w:id="1865902788">
      <w:bodyDiv w:val="1"/>
      <w:marLeft w:val="0"/>
      <w:marRight w:val="0"/>
      <w:marTop w:val="0"/>
      <w:marBottom w:val="0"/>
      <w:divBdr>
        <w:top w:val="none" w:sz="0" w:space="0" w:color="auto"/>
        <w:left w:val="none" w:sz="0" w:space="0" w:color="auto"/>
        <w:bottom w:val="none" w:sz="0" w:space="0" w:color="auto"/>
        <w:right w:val="none" w:sz="0" w:space="0" w:color="auto"/>
      </w:divBdr>
    </w:div>
    <w:div w:id="2021422574">
      <w:bodyDiv w:val="1"/>
      <w:marLeft w:val="0"/>
      <w:marRight w:val="0"/>
      <w:marTop w:val="0"/>
      <w:marBottom w:val="0"/>
      <w:divBdr>
        <w:top w:val="none" w:sz="0" w:space="0" w:color="auto"/>
        <w:left w:val="none" w:sz="0" w:space="0" w:color="auto"/>
        <w:bottom w:val="none" w:sz="0" w:space="0" w:color="auto"/>
        <w:right w:val="none" w:sz="0" w:space="0" w:color="auto"/>
      </w:divBdr>
    </w:div>
    <w:div w:id="202316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Trestn%C3%AD_politika" TargetMode="External"/><Relationship Id="rId18" Type="http://schemas.openxmlformats.org/officeDocument/2006/relationships/image" Target="media/image5.em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hyperlink" Target="http://www.bezpecnemesto.info" TargetMode="External"/><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s.wikipedia.org/" TargetMode="External"/><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vcr.cz"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2.jpg"/><Relationship Id="rId19" Type="http://schemas.openxmlformats.org/officeDocument/2006/relationships/image" Target="media/image6.e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cs.wikipedia.org/wiki/Policie"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cs.wikipedia.org/wiki/Cesare_Beccaria"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D6AEA-28FA-4E81-89F1-A9009CC1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42</Pages>
  <Words>9028</Words>
  <Characters>53272</Characters>
  <Application>Microsoft Office Word</Application>
  <DocSecurity>0</DocSecurity>
  <Lines>443</Lines>
  <Paragraphs>124</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62176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Převrátil, Jiří</dc:creator>
  <cp:lastModifiedBy>Krágl, Petr</cp:lastModifiedBy>
  <cp:revision>3</cp:revision>
  <cp:lastPrinted>2022-03-29T07:59:00Z</cp:lastPrinted>
  <dcterms:created xsi:type="dcterms:W3CDTF">2022-04-08T11:23:00Z</dcterms:created>
  <dcterms:modified xsi:type="dcterms:W3CDTF">2022-04-08T11:45:00Z</dcterms:modified>
</cp:coreProperties>
</file>